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029" w:type="dxa"/>
        <w:tblLook w:val="04A0" w:firstRow="1" w:lastRow="0" w:firstColumn="1" w:lastColumn="0" w:noHBand="0" w:noVBand="1"/>
      </w:tblPr>
      <w:tblGrid>
        <w:gridCol w:w="4796"/>
        <w:gridCol w:w="9233"/>
      </w:tblGrid>
      <w:tr w:rsidR="00CC0B6B" w14:paraId="711F9A9D" w14:textId="77777777" w:rsidTr="00CD2F8B">
        <w:tc>
          <w:tcPr>
            <w:tcW w:w="14029" w:type="dxa"/>
            <w:gridSpan w:val="2"/>
            <w:shd w:val="clear" w:color="auto" w:fill="B4C6E7" w:themeFill="accent1" w:themeFillTint="66"/>
          </w:tcPr>
          <w:p w14:paraId="14FE0C03" w14:textId="7815986A" w:rsidR="00CC0B6B" w:rsidRPr="00CD2F8B" w:rsidRDefault="00693F42" w:rsidP="00CC0B6B">
            <w:pPr>
              <w:spacing w:after="200" w:line="276" w:lineRule="auto"/>
              <w:jc w:val="center"/>
              <w:rPr>
                <w:rFonts w:asciiTheme="minorHAnsi" w:hAnsiTheme="minorHAnsi" w:cstheme="minorHAnsi"/>
                <w:b/>
                <w:bCs/>
                <w:sz w:val="24"/>
                <w:szCs w:val="24"/>
              </w:rPr>
            </w:pPr>
            <w:r>
              <w:rPr>
                <w:rFonts w:asciiTheme="minorHAnsi" w:hAnsiTheme="minorHAnsi" w:cstheme="minorHAnsi"/>
                <w:b/>
                <w:bCs/>
                <w:noProof/>
                <w:sz w:val="24"/>
                <w:szCs w:val="24"/>
              </w:rPr>
              <w:t>Social Work Student</w:t>
            </w:r>
            <w:r w:rsidR="00F31B13" w:rsidRPr="00CD2F8B">
              <w:rPr>
                <w:rFonts w:asciiTheme="minorHAnsi" w:hAnsiTheme="minorHAnsi" w:cstheme="minorHAnsi"/>
                <w:b/>
                <w:bCs/>
                <w:noProof/>
                <w:sz w:val="24"/>
                <w:szCs w:val="24"/>
              </w:rPr>
              <w:t xml:space="preserve"> Supervision Template</w:t>
            </w:r>
          </w:p>
        </w:tc>
      </w:tr>
      <w:tr w:rsidR="000F4E36" w14:paraId="24E02FD3" w14:textId="77777777" w:rsidTr="00CD2F8B">
        <w:tc>
          <w:tcPr>
            <w:tcW w:w="14029" w:type="dxa"/>
            <w:gridSpan w:val="2"/>
            <w:shd w:val="clear" w:color="auto" w:fill="B4C6E7" w:themeFill="accent1" w:themeFillTint="66"/>
          </w:tcPr>
          <w:p w14:paraId="607D3769" w14:textId="47F50710" w:rsidR="000F4E36" w:rsidRPr="00CD2F8B" w:rsidRDefault="00693F42" w:rsidP="0028489A">
            <w:pPr>
              <w:rPr>
                <w:rFonts w:asciiTheme="minorHAnsi" w:hAnsiTheme="minorHAnsi" w:cstheme="minorHAnsi"/>
                <w:b/>
                <w:bCs/>
                <w:sz w:val="24"/>
                <w:szCs w:val="24"/>
              </w:rPr>
            </w:pPr>
            <w:r>
              <w:rPr>
                <w:rFonts w:asciiTheme="minorHAnsi" w:hAnsiTheme="minorHAnsi" w:cstheme="minorHAnsi"/>
                <w:b/>
                <w:bCs/>
                <w:sz w:val="24"/>
                <w:szCs w:val="24"/>
              </w:rPr>
              <w:t>Social Work Student</w:t>
            </w:r>
            <w:r w:rsidR="000F4E36" w:rsidRPr="00CD2F8B">
              <w:rPr>
                <w:rFonts w:asciiTheme="minorHAnsi" w:hAnsiTheme="minorHAnsi" w:cstheme="minorHAnsi"/>
                <w:b/>
                <w:bCs/>
                <w:sz w:val="24"/>
                <w:szCs w:val="24"/>
              </w:rPr>
              <w:t xml:space="preserve"> Name:</w:t>
            </w:r>
            <w:r w:rsidR="00D800DA" w:rsidRPr="00CD2F8B">
              <w:rPr>
                <w:rFonts w:asciiTheme="minorHAnsi" w:hAnsiTheme="minorHAnsi" w:cstheme="minorHAnsi"/>
                <w:b/>
                <w:bCs/>
                <w:sz w:val="24"/>
                <w:szCs w:val="24"/>
              </w:rPr>
              <w:t xml:space="preserve">                                                                Number of placement days completed:</w:t>
            </w:r>
          </w:p>
          <w:p w14:paraId="7158914D" w14:textId="2827866C" w:rsidR="000F4E36" w:rsidRPr="00CD2F8B" w:rsidRDefault="00C42624" w:rsidP="0028489A">
            <w:pPr>
              <w:rPr>
                <w:rFonts w:asciiTheme="minorHAnsi" w:hAnsiTheme="minorHAnsi" w:cstheme="minorHAnsi"/>
                <w:b/>
                <w:bCs/>
                <w:sz w:val="24"/>
                <w:szCs w:val="24"/>
              </w:rPr>
            </w:pPr>
            <w:r w:rsidRPr="00CD2F8B">
              <w:rPr>
                <w:rFonts w:asciiTheme="minorHAnsi" w:hAnsiTheme="minorHAnsi" w:cstheme="minorHAnsi"/>
                <w:b/>
                <w:bCs/>
                <w:sz w:val="24"/>
                <w:szCs w:val="24"/>
              </w:rPr>
              <w:t>Supervisor</w:t>
            </w:r>
            <w:r w:rsidR="000F4E36" w:rsidRPr="00CD2F8B">
              <w:rPr>
                <w:rFonts w:asciiTheme="minorHAnsi" w:hAnsiTheme="minorHAnsi" w:cstheme="minorHAnsi"/>
                <w:b/>
                <w:bCs/>
                <w:sz w:val="24"/>
                <w:szCs w:val="24"/>
              </w:rPr>
              <w:t xml:space="preserve"> Name:</w:t>
            </w:r>
            <w:r w:rsidR="00D800DA" w:rsidRPr="00CD2F8B">
              <w:rPr>
                <w:rFonts w:asciiTheme="minorHAnsi" w:hAnsiTheme="minorHAnsi" w:cstheme="minorHAnsi"/>
                <w:b/>
                <w:bCs/>
                <w:sz w:val="24"/>
                <w:szCs w:val="24"/>
              </w:rPr>
              <w:t xml:space="preserve">                                                                                 </w:t>
            </w:r>
            <w:r w:rsidR="00E45EEB">
              <w:rPr>
                <w:rFonts w:asciiTheme="minorHAnsi" w:hAnsiTheme="minorHAnsi" w:cstheme="minorHAnsi"/>
                <w:b/>
                <w:bCs/>
                <w:sz w:val="24"/>
                <w:szCs w:val="24"/>
              </w:rPr>
              <w:t xml:space="preserve"> </w:t>
            </w:r>
            <w:r w:rsidR="00D800DA" w:rsidRPr="00CD2F8B">
              <w:rPr>
                <w:rFonts w:asciiTheme="minorHAnsi" w:hAnsiTheme="minorHAnsi" w:cstheme="minorHAnsi"/>
                <w:b/>
                <w:bCs/>
                <w:sz w:val="24"/>
                <w:szCs w:val="24"/>
              </w:rPr>
              <w:t>Location:</w:t>
            </w:r>
          </w:p>
          <w:p w14:paraId="6DCB21E5" w14:textId="1EEFEFB2" w:rsidR="000F4E36" w:rsidRPr="00CD2F8B" w:rsidRDefault="000F4E36" w:rsidP="0028489A">
            <w:pPr>
              <w:rPr>
                <w:rFonts w:asciiTheme="minorHAnsi" w:hAnsiTheme="minorHAnsi" w:cstheme="minorHAnsi"/>
                <w:sz w:val="24"/>
                <w:szCs w:val="24"/>
              </w:rPr>
            </w:pPr>
            <w:r w:rsidRPr="00CD2F8B">
              <w:rPr>
                <w:rFonts w:asciiTheme="minorHAnsi" w:hAnsiTheme="minorHAnsi" w:cstheme="minorHAnsi"/>
                <w:b/>
                <w:bCs/>
                <w:sz w:val="24"/>
                <w:szCs w:val="24"/>
              </w:rPr>
              <w:t>Date of Supervision</w:t>
            </w:r>
            <w:r w:rsidR="00D800DA" w:rsidRPr="00CD2F8B">
              <w:rPr>
                <w:rFonts w:asciiTheme="minorHAnsi" w:hAnsiTheme="minorHAnsi" w:cstheme="minorHAnsi"/>
                <w:b/>
                <w:bCs/>
                <w:sz w:val="24"/>
                <w:szCs w:val="24"/>
              </w:rPr>
              <w:t>:</w:t>
            </w:r>
          </w:p>
        </w:tc>
      </w:tr>
      <w:tr w:rsidR="00CD2F8B" w14:paraId="651403CE" w14:textId="77777777" w:rsidTr="00CD2F8B">
        <w:tc>
          <w:tcPr>
            <w:tcW w:w="4796" w:type="dxa"/>
            <w:shd w:val="clear" w:color="auto" w:fill="B4C6E7" w:themeFill="accent1" w:themeFillTint="66"/>
          </w:tcPr>
          <w:p w14:paraId="47977F34" w14:textId="77777777" w:rsidR="00CD2F8B" w:rsidRPr="00CD2F8B" w:rsidRDefault="00CD2F8B" w:rsidP="0028489A">
            <w:pPr>
              <w:rPr>
                <w:rFonts w:asciiTheme="minorHAnsi" w:hAnsiTheme="minorHAnsi" w:cstheme="minorHAnsi"/>
                <w:b/>
                <w:bCs/>
                <w:sz w:val="24"/>
                <w:szCs w:val="24"/>
              </w:rPr>
            </w:pPr>
            <w:r w:rsidRPr="00CD2F8B">
              <w:rPr>
                <w:rFonts w:asciiTheme="minorHAnsi" w:hAnsiTheme="minorHAnsi" w:cstheme="minorHAnsi"/>
                <w:b/>
                <w:bCs/>
                <w:sz w:val="24"/>
                <w:szCs w:val="24"/>
              </w:rPr>
              <w:t>Subject</w:t>
            </w:r>
          </w:p>
        </w:tc>
        <w:tc>
          <w:tcPr>
            <w:tcW w:w="9233" w:type="dxa"/>
            <w:shd w:val="clear" w:color="auto" w:fill="B4C6E7" w:themeFill="accent1" w:themeFillTint="66"/>
          </w:tcPr>
          <w:p w14:paraId="19F7C7A8" w14:textId="77777777" w:rsidR="00CD2F8B" w:rsidRPr="00CD2F8B" w:rsidRDefault="00CD2F8B" w:rsidP="0028489A">
            <w:pPr>
              <w:rPr>
                <w:rFonts w:asciiTheme="minorHAnsi" w:hAnsiTheme="minorHAnsi" w:cstheme="minorHAnsi"/>
                <w:b/>
                <w:bCs/>
                <w:sz w:val="24"/>
                <w:szCs w:val="24"/>
              </w:rPr>
            </w:pPr>
            <w:r w:rsidRPr="00CD2F8B">
              <w:rPr>
                <w:rFonts w:asciiTheme="minorHAnsi" w:hAnsiTheme="minorHAnsi" w:cstheme="minorHAnsi"/>
                <w:b/>
                <w:bCs/>
                <w:sz w:val="24"/>
                <w:szCs w:val="24"/>
              </w:rPr>
              <w:t>Discussion</w:t>
            </w:r>
          </w:p>
        </w:tc>
      </w:tr>
      <w:tr w:rsidR="00CD2F8B" w14:paraId="5B1F16A8" w14:textId="77777777" w:rsidTr="00CD2F8B">
        <w:tc>
          <w:tcPr>
            <w:tcW w:w="4796" w:type="dxa"/>
          </w:tcPr>
          <w:p w14:paraId="62F1B68D" w14:textId="77777777" w:rsidR="003A51DA" w:rsidRDefault="003A51DA" w:rsidP="00D800DA">
            <w:pPr>
              <w:rPr>
                <w:rFonts w:asciiTheme="minorHAnsi" w:hAnsiTheme="minorHAnsi" w:cstheme="minorHAnsi"/>
                <w:b/>
                <w:bCs/>
              </w:rPr>
            </w:pPr>
          </w:p>
          <w:p w14:paraId="056C1625" w14:textId="085FEC1D" w:rsidR="00CD2F8B" w:rsidRPr="00E45EEB" w:rsidRDefault="00CD2F8B" w:rsidP="00D800DA">
            <w:pPr>
              <w:rPr>
                <w:rFonts w:asciiTheme="minorHAnsi" w:hAnsiTheme="minorHAnsi" w:cstheme="minorHAnsi"/>
                <w:b/>
                <w:bCs/>
              </w:rPr>
            </w:pPr>
            <w:r w:rsidRPr="00E45EEB">
              <w:rPr>
                <w:rFonts w:asciiTheme="minorHAnsi" w:hAnsiTheme="minorHAnsi" w:cstheme="minorHAnsi"/>
                <w:b/>
                <w:bCs/>
              </w:rPr>
              <w:t xml:space="preserve">Health and Well-Being </w:t>
            </w:r>
          </w:p>
          <w:p w14:paraId="3143D4D8" w14:textId="56B1E01F" w:rsidR="00CD2F8B" w:rsidRPr="00CD2F8B" w:rsidRDefault="00CD2F8B" w:rsidP="00CC0B6B">
            <w:pPr>
              <w:pStyle w:val="NoSpacing"/>
              <w:rPr>
                <w:rFonts w:asciiTheme="minorHAnsi" w:hAnsiTheme="minorHAnsi" w:cstheme="minorHAnsi"/>
                <w:sz w:val="18"/>
                <w:szCs w:val="18"/>
              </w:rPr>
            </w:pPr>
            <w:r w:rsidRPr="00CD2F8B">
              <w:rPr>
                <w:rFonts w:asciiTheme="minorHAnsi" w:hAnsiTheme="minorHAnsi" w:cstheme="minorHAnsi"/>
                <w:sz w:val="18"/>
                <w:szCs w:val="18"/>
              </w:rPr>
              <w:t xml:space="preserve">Considering - </w:t>
            </w:r>
          </w:p>
          <w:p w14:paraId="07451698" w14:textId="13B6B67A" w:rsidR="00CD2F8B" w:rsidRDefault="00CD2F8B" w:rsidP="00E45EEB">
            <w:pPr>
              <w:pStyle w:val="NoSpacing"/>
              <w:rPr>
                <w:rFonts w:asciiTheme="minorHAnsi" w:hAnsiTheme="minorHAnsi" w:cstheme="minorHAnsi"/>
                <w:i/>
                <w:iCs/>
                <w:sz w:val="18"/>
                <w:szCs w:val="18"/>
              </w:rPr>
            </w:pPr>
            <w:r w:rsidRPr="00CD2F8B">
              <w:rPr>
                <w:rFonts w:asciiTheme="minorHAnsi" w:hAnsiTheme="minorHAnsi" w:cstheme="minorHAnsi"/>
                <w:sz w:val="18"/>
                <w:szCs w:val="18"/>
              </w:rPr>
              <w:t>• Physical</w:t>
            </w:r>
            <w:r w:rsidR="005A71D7">
              <w:rPr>
                <w:rFonts w:asciiTheme="minorHAnsi" w:hAnsiTheme="minorHAnsi" w:cstheme="minorHAnsi"/>
                <w:sz w:val="18"/>
                <w:szCs w:val="18"/>
              </w:rPr>
              <w:t xml:space="preserve"> &amp; </w:t>
            </w:r>
            <w:r w:rsidRPr="00CD2F8B">
              <w:rPr>
                <w:rFonts w:asciiTheme="minorHAnsi" w:hAnsiTheme="minorHAnsi" w:cstheme="minorHAnsi"/>
                <w:sz w:val="18"/>
                <w:szCs w:val="18"/>
              </w:rPr>
              <w:t>mental health</w:t>
            </w:r>
            <w:r w:rsidR="005A71D7">
              <w:rPr>
                <w:rFonts w:asciiTheme="minorHAnsi" w:hAnsiTheme="minorHAnsi" w:cstheme="minorHAnsi"/>
                <w:sz w:val="18"/>
                <w:szCs w:val="18"/>
              </w:rPr>
              <w:t xml:space="preserve">, </w:t>
            </w:r>
            <w:r w:rsidR="002327C7">
              <w:rPr>
                <w:rFonts w:asciiTheme="minorHAnsi" w:hAnsiTheme="minorHAnsi" w:cstheme="minorHAnsi"/>
                <w:sz w:val="18"/>
                <w:szCs w:val="18"/>
              </w:rPr>
              <w:t>sl</w:t>
            </w:r>
            <w:r w:rsidRPr="00CD2F8B">
              <w:rPr>
                <w:rFonts w:asciiTheme="minorHAnsi" w:hAnsiTheme="minorHAnsi" w:cstheme="minorHAnsi"/>
                <w:sz w:val="18"/>
                <w:szCs w:val="18"/>
              </w:rPr>
              <w:t>eep</w:t>
            </w:r>
            <w:r w:rsidR="005A71D7">
              <w:rPr>
                <w:rFonts w:asciiTheme="minorHAnsi" w:hAnsiTheme="minorHAnsi" w:cstheme="minorHAnsi"/>
                <w:sz w:val="18"/>
                <w:szCs w:val="18"/>
              </w:rPr>
              <w:t xml:space="preserve">, </w:t>
            </w:r>
            <w:r w:rsidR="002327C7">
              <w:rPr>
                <w:rFonts w:asciiTheme="minorHAnsi" w:hAnsiTheme="minorHAnsi" w:cstheme="minorHAnsi"/>
                <w:sz w:val="18"/>
                <w:szCs w:val="18"/>
              </w:rPr>
              <w:t>f</w:t>
            </w:r>
            <w:r w:rsidRPr="00CD2F8B">
              <w:rPr>
                <w:rFonts w:asciiTheme="minorHAnsi" w:hAnsiTheme="minorHAnsi" w:cstheme="minorHAnsi"/>
                <w:sz w:val="18"/>
                <w:szCs w:val="18"/>
              </w:rPr>
              <w:t>eeling</w:t>
            </w:r>
            <w:r w:rsidR="005A71D7">
              <w:rPr>
                <w:rFonts w:asciiTheme="minorHAnsi" w:hAnsiTheme="minorHAnsi" w:cstheme="minorHAnsi"/>
                <w:sz w:val="18"/>
                <w:szCs w:val="18"/>
              </w:rPr>
              <w:t xml:space="preserve">, </w:t>
            </w:r>
            <w:r w:rsidR="002327C7">
              <w:rPr>
                <w:rFonts w:asciiTheme="minorHAnsi" w:hAnsiTheme="minorHAnsi" w:cstheme="minorHAnsi"/>
                <w:sz w:val="18"/>
                <w:szCs w:val="18"/>
              </w:rPr>
              <w:t>s</w:t>
            </w:r>
            <w:r w:rsidRPr="00CD2F8B">
              <w:rPr>
                <w:rFonts w:asciiTheme="minorHAnsi" w:hAnsiTheme="minorHAnsi" w:cstheme="minorHAnsi"/>
                <w:sz w:val="18"/>
                <w:szCs w:val="18"/>
              </w:rPr>
              <w:t>tress</w:t>
            </w:r>
            <w:r w:rsidR="005A71D7">
              <w:rPr>
                <w:rFonts w:asciiTheme="minorHAnsi" w:hAnsiTheme="minorHAnsi" w:cstheme="minorHAnsi"/>
                <w:sz w:val="18"/>
                <w:szCs w:val="18"/>
              </w:rPr>
              <w:t xml:space="preserve">, </w:t>
            </w:r>
            <w:r w:rsidR="002327C7">
              <w:rPr>
                <w:rFonts w:asciiTheme="minorHAnsi" w:hAnsiTheme="minorHAnsi" w:cstheme="minorHAnsi"/>
                <w:sz w:val="18"/>
                <w:szCs w:val="18"/>
              </w:rPr>
              <w:t>w</w:t>
            </w:r>
            <w:r w:rsidRPr="00CD2F8B">
              <w:rPr>
                <w:rFonts w:asciiTheme="minorHAnsi" w:hAnsiTheme="minorHAnsi" w:cstheme="minorHAnsi"/>
                <w:sz w:val="18"/>
                <w:szCs w:val="18"/>
              </w:rPr>
              <w:t>ork life balance</w:t>
            </w:r>
            <w:r w:rsidR="001A0DBD">
              <w:rPr>
                <w:rFonts w:asciiTheme="minorHAnsi" w:hAnsiTheme="minorHAnsi" w:cstheme="minorHAnsi"/>
                <w:sz w:val="18"/>
                <w:szCs w:val="18"/>
              </w:rPr>
              <w:t xml:space="preserve"> and</w:t>
            </w:r>
            <w:r w:rsidR="005A71D7">
              <w:rPr>
                <w:rFonts w:asciiTheme="minorHAnsi" w:hAnsiTheme="minorHAnsi" w:cstheme="minorHAnsi"/>
                <w:sz w:val="18"/>
                <w:szCs w:val="18"/>
              </w:rPr>
              <w:t xml:space="preserve"> </w:t>
            </w:r>
            <w:r w:rsidR="002327C7">
              <w:rPr>
                <w:rFonts w:asciiTheme="minorHAnsi" w:hAnsiTheme="minorHAnsi" w:cstheme="minorHAnsi"/>
                <w:sz w:val="18"/>
                <w:szCs w:val="18"/>
              </w:rPr>
              <w:t>s</w:t>
            </w:r>
            <w:r w:rsidRPr="00CD2F8B">
              <w:rPr>
                <w:rFonts w:asciiTheme="minorHAnsi" w:hAnsiTheme="minorHAnsi" w:cstheme="minorHAnsi"/>
                <w:sz w:val="18"/>
                <w:szCs w:val="18"/>
              </w:rPr>
              <w:t>elf-care</w:t>
            </w:r>
            <w:r w:rsidR="002327C7">
              <w:rPr>
                <w:rFonts w:asciiTheme="minorHAnsi" w:hAnsiTheme="minorHAnsi" w:cstheme="minorHAnsi"/>
                <w:sz w:val="18"/>
                <w:szCs w:val="18"/>
              </w:rPr>
              <w:t>.</w:t>
            </w:r>
            <w:r w:rsidR="001A0DBD">
              <w:rPr>
                <w:rFonts w:asciiTheme="minorHAnsi" w:hAnsiTheme="minorHAnsi" w:cstheme="minorHAnsi"/>
                <w:sz w:val="18"/>
                <w:szCs w:val="18"/>
              </w:rPr>
              <w:t xml:space="preserve"> </w:t>
            </w:r>
          </w:p>
          <w:p w14:paraId="1864B91F" w14:textId="77777777" w:rsidR="00E45EEB" w:rsidRPr="00CD2F8B" w:rsidRDefault="00E45EEB" w:rsidP="00E45EEB">
            <w:pPr>
              <w:pStyle w:val="NoSpacing"/>
              <w:rPr>
                <w:rFonts w:asciiTheme="minorHAnsi" w:hAnsiTheme="minorHAnsi" w:cstheme="minorHAnsi"/>
                <w:sz w:val="18"/>
                <w:szCs w:val="18"/>
              </w:rPr>
            </w:pPr>
          </w:p>
          <w:p w14:paraId="4FEF9D9B" w14:textId="0C6A4948" w:rsidR="001A0DBD" w:rsidRDefault="002327C7" w:rsidP="003A2897">
            <w:pPr>
              <w:rPr>
                <w:rFonts w:asciiTheme="minorHAnsi" w:hAnsiTheme="minorHAnsi" w:cstheme="minorHAnsi"/>
                <w:sz w:val="18"/>
                <w:szCs w:val="18"/>
              </w:rPr>
            </w:pPr>
            <w:r w:rsidRPr="00CD2F8B">
              <w:rPr>
                <w:rFonts w:asciiTheme="minorHAnsi" w:hAnsiTheme="minorHAnsi" w:cstheme="minorHAnsi"/>
                <w:sz w:val="18"/>
                <w:szCs w:val="18"/>
              </w:rPr>
              <w:t xml:space="preserve">• </w:t>
            </w:r>
            <w:r w:rsidR="00375ACB">
              <w:rPr>
                <w:rFonts w:asciiTheme="minorHAnsi" w:hAnsiTheme="minorHAnsi" w:cstheme="minorHAnsi"/>
                <w:sz w:val="18"/>
                <w:szCs w:val="18"/>
              </w:rPr>
              <w:t>R</w:t>
            </w:r>
            <w:r w:rsidR="00CD2F8B" w:rsidRPr="00CD2F8B">
              <w:rPr>
                <w:rFonts w:asciiTheme="minorHAnsi" w:hAnsiTheme="minorHAnsi" w:cstheme="minorHAnsi"/>
                <w:sz w:val="18"/>
                <w:szCs w:val="18"/>
              </w:rPr>
              <w:t>esources available via S.C.A.R.F well-being programme (Support I Care I Assist I Recognise I Family)</w:t>
            </w:r>
            <w:r w:rsidR="00CD2F8B">
              <w:rPr>
                <w:rFonts w:asciiTheme="minorHAnsi" w:hAnsiTheme="minorHAnsi" w:cstheme="minorHAnsi"/>
                <w:sz w:val="18"/>
                <w:szCs w:val="18"/>
              </w:rPr>
              <w:t xml:space="preserve">. </w:t>
            </w:r>
            <w:r w:rsidR="00CD2F8B" w:rsidRPr="00CD2F8B">
              <w:rPr>
                <w:rFonts w:asciiTheme="minorHAnsi" w:hAnsiTheme="minorHAnsi" w:cstheme="minorHAnsi"/>
                <w:sz w:val="18"/>
                <w:szCs w:val="18"/>
              </w:rPr>
              <w:t>If applicable, discuss any reasonable adjustments</w:t>
            </w:r>
            <w:r w:rsidR="001A0DBD">
              <w:rPr>
                <w:rFonts w:asciiTheme="minorHAnsi" w:hAnsiTheme="minorHAnsi" w:cstheme="minorHAnsi"/>
                <w:sz w:val="18"/>
                <w:szCs w:val="18"/>
              </w:rPr>
              <w:t xml:space="preserve"> or flexible work arrangements</w:t>
            </w:r>
            <w:r w:rsidR="00E45EEB">
              <w:rPr>
                <w:rFonts w:asciiTheme="minorHAnsi" w:hAnsiTheme="minorHAnsi" w:cstheme="minorHAnsi"/>
                <w:sz w:val="18"/>
                <w:szCs w:val="18"/>
              </w:rPr>
              <w:t>.</w:t>
            </w:r>
          </w:p>
          <w:p w14:paraId="4C287C17" w14:textId="77777777" w:rsidR="00E45EEB" w:rsidRDefault="00E45EEB" w:rsidP="003A2897">
            <w:pPr>
              <w:rPr>
                <w:rFonts w:asciiTheme="minorHAnsi" w:hAnsiTheme="minorHAnsi" w:cstheme="minorHAnsi"/>
                <w:sz w:val="18"/>
                <w:szCs w:val="18"/>
              </w:rPr>
            </w:pPr>
          </w:p>
          <w:p w14:paraId="207E7D7A" w14:textId="4581D1CA" w:rsidR="001A0DBD" w:rsidRPr="00CD2F8B" w:rsidRDefault="001A0DBD" w:rsidP="003A2897">
            <w:pPr>
              <w:rPr>
                <w:rFonts w:asciiTheme="minorHAnsi" w:hAnsiTheme="minorHAnsi" w:cstheme="minorHAnsi"/>
                <w:sz w:val="18"/>
                <w:szCs w:val="18"/>
              </w:rPr>
            </w:pPr>
            <w:r w:rsidRPr="00CD2F8B">
              <w:rPr>
                <w:rFonts w:asciiTheme="minorHAnsi" w:hAnsiTheme="minorHAnsi" w:cstheme="minorHAnsi"/>
                <w:sz w:val="18"/>
                <w:szCs w:val="18"/>
              </w:rPr>
              <w:t>• The</w:t>
            </w:r>
            <w:r>
              <w:rPr>
                <w:rFonts w:asciiTheme="minorHAnsi" w:hAnsiTheme="minorHAnsi" w:cstheme="minorHAnsi"/>
                <w:sz w:val="18"/>
                <w:szCs w:val="18"/>
              </w:rPr>
              <w:t>se</w:t>
            </w:r>
            <w:r w:rsidRPr="00CD2F8B">
              <w:rPr>
                <w:rFonts w:asciiTheme="minorHAnsi" w:hAnsiTheme="minorHAnsi" w:cstheme="minorHAnsi"/>
                <w:sz w:val="18"/>
                <w:szCs w:val="18"/>
              </w:rPr>
              <w:t xml:space="preserve"> discussions should include any impact and barriers around protected factors</w:t>
            </w:r>
            <w:r>
              <w:rPr>
                <w:rFonts w:asciiTheme="minorHAnsi" w:hAnsiTheme="minorHAnsi" w:cstheme="minorHAnsi"/>
                <w:sz w:val="18"/>
                <w:szCs w:val="18"/>
              </w:rPr>
              <w:t xml:space="preserve"> and characteristics.</w:t>
            </w:r>
          </w:p>
          <w:p w14:paraId="7DA0D9CF" w14:textId="1ED0DE00" w:rsidR="00CD2F8B" w:rsidRPr="00CD2F8B" w:rsidRDefault="00CD2F8B" w:rsidP="003A2897">
            <w:pPr>
              <w:rPr>
                <w:rFonts w:asciiTheme="minorHAnsi" w:hAnsiTheme="minorHAnsi" w:cstheme="minorHAnsi"/>
                <w:sz w:val="18"/>
                <w:szCs w:val="18"/>
              </w:rPr>
            </w:pPr>
          </w:p>
          <w:p w14:paraId="5970231E" w14:textId="192A4B20" w:rsidR="00CD2F8B" w:rsidRPr="00E45EEB" w:rsidRDefault="001A0DBD" w:rsidP="00994DC6">
            <w:pPr>
              <w:rPr>
                <w:rFonts w:asciiTheme="minorHAnsi" w:hAnsiTheme="minorHAnsi" w:cstheme="minorHAnsi"/>
                <w:b/>
                <w:bCs/>
              </w:rPr>
            </w:pPr>
            <w:r w:rsidRPr="00E45EEB">
              <w:rPr>
                <w:rFonts w:asciiTheme="minorHAnsi" w:hAnsiTheme="minorHAnsi" w:cstheme="minorHAnsi"/>
                <w:b/>
                <w:bCs/>
              </w:rPr>
              <w:t>Record of</w:t>
            </w:r>
            <w:r w:rsidR="00CD2F8B" w:rsidRPr="00E45EEB">
              <w:rPr>
                <w:rFonts w:asciiTheme="minorHAnsi" w:hAnsiTheme="minorHAnsi" w:cstheme="minorHAnsi"/>
                <w:b/>
                <w:bCs/>
              </w:rPr>
              <w:t xml:space="preserve"> absence</w:t>
            </w:r>
            <w:r w:rsidRPr="00E45EEB">
              <w:rPr>
                <w:rFonts w:asciiTheme="minorHAnsi" w:hAnsiTheme="minorHAnsi" w:cstheme="minorHAnsi"/>
                <w:b/>
                <w:bCs/>
              </w:rPr>
              <w:t>s</w:t>
            </w:r>
            <w:r w:rsidR="00CD2F8B" w:rsidRPr="00E45EEB">
              <w:rPr>
                <w:rFonts w:asciiTheme="minorHAnsi" w:hAnsiTheme="minorHAnsi" w:cstheme="minorHAnsi"/>
                <w:b/>
                <w:bCs/>
              </w:rPr>
              <w:t xml:space="preserve"> from placement - leave / sickness </w:t>
            </w:r>
          </w:p>
          <w:p w14:paraId="7511C6EC" w14:textId="40AB52C2" w:rsidR="001A0DBD" w:rsidRPr="001A0DBD" w:rsidRDefault="001A0DBD" w:rsidP="00994DC6">
            <w:pPr>
              <w:rPr>
                <w:rFonts w:asciiTheme="minorHAnsi" w:hAnsiTheme="minorHAnsi" w:cstheme="minorHAnsi"/>
                <w:sz w:val="18"/>
                <w:szCs w:val="18"/>
              </w:rPr>
            </w:pPr>
            <w:r w:rsidRPr="00CD2F8B">
              <w:rPr>
                <w:rFonts w:asciiTheme="minorHAnsi" w:hAnsiTheme="minorHAnsi" w:cstheme="minorHAnsi"/>
                <w:sz w:val="18"/>
                <w:szCs w:val="18"/>
              </w:rPr>
              <w:t>•</w:t>
            </w:r>
            <w:r>
              <w:rPr>
                <w:rFonts w:asciiTheme="minorHAnsi" w:hAnsiTheme="minorHAnsi" w:cstheme="minorHAnsi"/>
                <w:sz w:val="18"/>
                <w:szCs w:val="18"/>
              </w:rPr>
              <w:t xml:space="preserve"> Circumstances for absences and any support requirements</w:t>
            </w:r>
          </w:p>
          <w:p w14:paraId="2D253B9C" w14:textId="4A8ED7CF" w:rsidR="00CD2F8B" w:rsidRPr="00CD2F8B" w:rsidRDefault="00CD2F8B" w:rsidP="00994DC6">
            <w:pPr>
              <w:rPr>
                <w:rFonts w:asciiTheme="minorHAnsi" w:hAnsiTheme="minorHAnsi" w:cstheme="minorHAnsi"/>
                <w:b/>
                <w:bCs/>
                <w:sz w:val="24"/>
                <w:szCs w:val="24"/>
              </w:rPr>
            </w:pPr>
            <w:r w:rsidRPr="00CD2F8B">
              <w:rPr>
                <w:rFonts w:asciiTheme="minorHAnsi" w:hAnsiTheme="minorHAnsi" w:cstheme="minorHAnsi"/>
                <w:sz w:val="18"/>
                <w:szCs w:val="18"/>
              </w:rPr>
              <w:t>• Are any absences related to protected characteristics?</w:t>
            </w:r>
          </w:p>
          <w:p w14:paraId="77E92D3C" w14:textId="30C53166" w:rsidR="00CD2F8B" w:rsidRDefault="00CD2F8B" w:rsidP="00994DC6">
            <w:pPr>
              <w:rPr>
                <w:rFonts w:asciiTheme="minorHAnsi" w:hAnsiTheme="minorHAnsi" w:cstheme="minorHAnsi"/>
                <w:sz w:val="18"/>
                <w:szCs w:val="18"/>
              </w:rPr>
            </w:pPr>
            <w:r w:rsidRPr="00CD2F8B">
              <w:rPr>
                <w:rFonts w:asciiTheme="minorHAnsi" w:hAnsiTheme="minorHAnsi" w:cstheme="minorHAnsi"/>
                <w:sz w:val="18"/>
                <w:szCs w:val="18"/>
              </w:rPr>
              <w:t>• Are there any holidays we need to be aware of which explicitly link to race</w:t>
            </w:r>
            <w:r w:rsidR="00E45EEB">
              <w:rPr>
                <w:rFonts w:asciiTheme="minorHAnsi" w:hAnsiTheme="minorHAnsi" w:cstheme="minorHAnsi"/>
                <w:sz w:val="18"/>
                <w:szCs w:val="18"/>
              </w:rPr>
              <w:t xml:space="preserve">, </w:t>
            </w:r>
            <w:r w:rsidRPr="00CD2F8B">
              <w:rPr>
                <w:rFonts w:asciiTheme="minorHAnsi" w:hAnsiTheme="minorHAnsi" w:cstheme="minorHAnsi"/>
                <w:sz w:val="18"/>
                <w:szCs w:val="18"/>
              </w:rPr>
              <w:t>culture</w:t>
            </w:r>
            <w:r w:rsidR="00E45EEB">
              <w:rPr>
                <w:rFonts w:asciiTheme="minorHAnsi" w:hAnsiTheme="minorHAnsi" w:cstheme="minorHAnsi"/>
                <w:sz w:val="18"/>
                <w:szCs w:val="18"/>
              </w:rPr>
              <w:t xml:space="preserve"> and </w:t>
            </w:r>
            <w:r w:rsidRPr="00CD2F8B">
              <w:rPr>
                <w:rFonts w:asciiTheme="minorHAnsi" w:hAnsiTheme="minorHAnsi" w:cstheme="minorHAnsi"/>
                <w:sz w:val="18"/>
                <w:szCs w:val="18"/>
              </w:rPr>
              <w:t>religion?</w:t>
            </w:r>
          </w:p>
          <w:p w14:paraId="4A452372" w14:textId="77777777" w:rsidR="00E45EEB" w:rsidRDefault="00E45EEB" w:rsidP="00994DC6">
            <w:pPr>
              <w:rPr>
                <w:rFonts w:asciiTheme="minorHAnsi" w:hAnsiTheme="minorHAnsi" w:cstheme="minorHAnsi"/>
                <w:sz w:val="18"/>
                <w:szCs w:val="18"/>
              </w:rPr>
            </w:pPr>
          </w:p>
          <w:p w14:paraId="781B46EB" w14:textId="207E7807" w:rsidR="00E45EEB" w:rsidRPr="003A51DA" w:rsidRDefault="00E45EEB" w:rsidP="00994DC6">
            <w:pPr>
              <w:rPr>
                <w:rFonts w:asciiTheme="minorHAnsi" w:hAnsiTheme="minorHAnsi" w:cstheme="minorHAnsi"/>
                <w:b/>
                <w:bCs/>
              </w:rPr>
            </w:pPr>
            <w:r w:rsidRPr="003A51DA">
              <w:rPr>
                <w:rFonts w:asciiTheme="minorHAnsi" w:hAnsiTheme="minorHAnsi" w:cstheme="minorHAnsi"/>
                <w:b/>
                <w:bCs/>
              </w:rPr>
              <w:t xml:space="preserve">Other </w:t>
            </w:r>
          </w:p>
          <w:p w14:paraId="1AF370D5" w14:textId="1A192837" w:rsidR="00E45EEB" w:rsidRPr="00E45EEB" w:rsidRDefault="00E45EEB" w:rsidP="00E45EEB">
            <w:pPr>
              <w:pStyle w:val="NoSpacing"/>
              <w:rPr>
                <w:rFonts w:asciiTheme="minorHAnsi" w:hAnsiTheme="minorHAnsi" w:cstheme="minorHAnsi"/>
                <w:sz w:val="18"/>
                <w:szCs w:val="18"/>
              </w:rPr>
            </w:pPr>
            <w:r w:rsidRPr="00E45EEB">
              <w:rPr>
                <w:rFonts w:asciiTheme="minorHAnsi" w:hAnsiTheme="minorHAnsi" w:cstheme="minorHAnsi"/>
                <w:sz w:val="18"/>
                <w:szCs w:val="18"/>
              </w:rPr>
              <w:t>• Induction</w:t>
            </w:r>
          </w:p>
          <w:p w14:paraId="083C69D5" w14:textId="77777777" w:rsidR="00E45EEB" w:rsidRPr="00E45EEB" w:rsidRDefault="00E45EEB" w:rsidP="00E45EEB">
            <w:pPr>
              <w:pStyle w:val="NoSpacing"/>
              <w:rPr>
                <w:rFonts w:asciiTheme="minorHAnsi" w:hAnsiTheme="minorHAnsi" w:cstheme="minorHAnsi"/>
                <w:sz w:val="18"/>
                <w:szCs w:val="18"/>
              </w:rPr>
            </w:pPr>
            <w:r w:rsidRPr="00E45EEB">
              <w:rPr>
                <w:rFonts w:asciiTheme="minorHAnsi" w:hAnsiTheme="minorHAnsi" w:cstheme="minorHAnsi"/>
                <w:sz w:val="18"/>
                <w:szCs w:val="18"/>
              </w:rPr>
              <w:t xml:space="preserve">• Expenses </w:t>
            </w:r>
          </w:p>
          <w:p w14:paraId="545FB95A" w14:textId="4EE3DFCE" w:rsidR="003A51DA" w:rsidRPr="003A51DA" w:rsidRDefault="00E45EEB" w:rsidP="003A51DA">
            <w:pPr>
              <w:pStyle w:val="NoSpacing"/>
              <w:rPr>
                <w:rFonts w:asciiTheme="minorHAnsi" w:hAnsiTheme="minorHAnsi" w:cstheme="minorHAnsi"/>
                <w:sz w:val="18"/>
                <w:szCs w:val="18"/>
              </w:rPr>
            </w:pPr>
            <w:r w:rsidRPr="00E45EEB">
              <w:rPr>
                <w:rFonts w:asciiTheme="minorHAnsi" w:hAnsiTheme="minorHAnsi" w:cstheme="minorHAnsi"/>
                <w:sz w:val="18"/>
                <w:szCs w:val="18"/>
              </w:rPr>
              <w:t>•</w:t>
            </w:r>
            <w:r w:rsidR="003A51DA">
              <w:rPr>
                <w:rFonts w:asciiTheme="minorHAnsi" w:hAnsiTheme="minorHAnsi" w:cstheme="minorHAnsi"/>
                <w:sz w:val="18"/>
                <w:szCs w:val="18"/>
              </w:rPr>
              <w:t xml:space="preserve"> IT systems </w:t>
            </w:r>
          </w:p>
        </w:tc>
        <w:tc>
          <w:tcPr>
            <w:tcW w:w="9233" w:type="dxa"/>
          </w:tcPr>
          <w:p w14:paraId="775697D2" w14:textId="77777777" w:rsidR="00CD2F8B" w:rsidRDefault="00CD2F8B" w:rsidP="0028489A">
            <w:pPr>
              <w:rPr>
                <w:rFonts w:ascii="Arial" w:hAnsi="Arial" w:cs="Arial"/>
                <w:sz w:val="24"/>
                <w:szCs w:val="24"/>
              </w:rPr>
            </w:pPr>
          </w:p>
        </w:tc>
      </w:tr>
      <w:tr w:rsidR="00CD2F8B" w14:paraId="7A119045" w14:textId="77777777" w:rsidTr="00CD2F8B">
        <w:tc>
          <w:tcPr>
            <w:tcW w:w="4796" w:type="dxa"/>
          </w:tcPr>
          <w:p w14:paraId="4B252E28" w14:textId="380264DD" w:rsidR="00CD2F8B" w:rsidRPr="003A51DA" w:rsidRDefault="00CD2F8B" w:rsidP="0028489A">
            <w:pPr>
              <w:rPr>
                <w:rFonts w:asciiTheme="minorHAnsi" w:hAnsiTheme="minorHAnsi" w:cstheme="minorHAnsi"/>
                <w:b/>
                <w:bCs/>
              </w:rPr>
            </w:pPr>
            <w:r w:rsidRPr="003A51DA">
              <w:rPr>
                <w:rFonts w:asciiTheme="minorHAnsi" w:hAnsiTheme="minorHAnsi" w:cstheme="minorHAnsi"/>
                <w:b/>
                <w:bCs/>
              </w:rPr>
              <w:t xml:space="preserve">Agendas for current supervision </w:t>
            </w:r>
          </w:p>
          <w:p w14:paraId="24787B39" w14:textId="569C1C9B" w:rsidR="00CD2F8B" w:rsidRPr="00CD2F8B" w:rsidRDefault="00CD2F8B" w:rsidP="0028489A">
            <w:pPr>
              <w:rPr>
                <w:rFonts w:asciiTheme="minorHAnsi" w:hAnsiTheme="minorHAnsi" w:cstheme="minorHAnsi"/>
                <w:b/>
                <w:bCs/>
                <w:sz w:val="24"/>
                <w:szCs w:val="24"/>
              </w:rPr>
            </w:pPr>
          </w:p>
          <w:p w14:paraId="3E024CF6" w14:textId="3587F270" w:rsidR="00CD2F8B" w:rsidRPr="00CD2F8B" w:rsidRDefault="00CD2F8B" w:rsidP="0028489A">
            <w:pPr>
              <w:rPr>
                <w:rFonts w:asciiTheme="minorHAnsi" w:hAnsiTheme="minorHAnsi" w:cstheme="minorHAnsi"/>
                <w:sz w:val="18"/>
                <w:szCs w:val="18"/>
              </w:rPr>
            </w:pPr>
            <w:r w:rsidRPr="00CD2F8B">
              <w:rPr>
                <w:rFonts w:asciiTheme="minorHAnsi" w:hAnsiTheme="minorHAnsi" w:cstheme="minorHAnsi"/>
                <w:sz w:val="18"/>
                <w:szCs w:val="18"/>
              </w:rPr>
              <w:t xml:space="preserve">Considering those from - </w:t>
            </w:r>
          </w:p>
          <w:p w14:paraId="3698AD0F" w14:textId="433DD13B" w:rsidR="00E45EEB" w:rsidRPr="001A0DBD" w:rsidRDefault="00E45EEB" w:rsidP="00E45EEB">
            <w:pPr>
              <w:rPr>
                <w:rFonts w:asciiTheme="minorHAnsi" w:hAnsiTheme="minorHAnsi" w:cstheme="minorHAnsi"/>
                <w:sz w:val="18"/>
                <w:szCs w:val="18"/>
              </w:rPr>
            </w:pPr>
            <w:r w:rsidRPr="00CD2F8B">
              <w:rPr>
                <w:rFonts w:asciiTheme="minorHAnsi" w:hAnsiTheme="minorHAnsi" w:cstheme="minorHAnsi"/>
                <w:sz w:val="18"/>
                <w:szCs w:val="18"/>
              </w:rPr>
              <w:t>•</w:t>
            </w:r>
            <w:r>
              <w:rPr>
                <w:rFonts w:asciiTheme="minorHAnsi" w:hAnsiTheme="minorHAnsi" w:cstheme="minorHAnsi"/>
                <w:sz w:val="18"/>
                <w:szCs w:val="18"/>
              </w:rPr>
              <w:t xml:space="preserve"> </w:t>
            </w:r>
            <w:r w:rsidR="00693F42">
              <w:rPr>
                <w:rFonts w:asciiTheme="minorHAnsi" w:hAnsiTheme="minorHAnsi" w:cstheme="minorHAnsi"/>
                <w:sz w:val="18"/>
                <w:szCs w:val="18"/>
              </w:rPr>
              <w:t>Social work student</w:t>
            </w:r>
            <w:r>
              <w:rPr>
                <w:rFonts w:asciiTheme="minorHAnsi" w:hAnsiTheme="minorHAnsi" w:cstheme="minorHAnsi"/>
                <w:sz w:val="18"/>
                <w:szCs w:val="18"/>
              </w:rPr>
              <w:t xml:space="preserve"> </w:t>
            </w:r>
          </w:p>
          <w:p w14:paraId="1A33D6B8" w14:textId="18EC5253" w:rsidR="00E45EEB" w:rsidRPr="00CD2F8B" w:rsidRDefault="00E45EEB" w:rsidP="00E45EEB">
            <w:pPr>
              <w:rPr>
                <w:rFonts w:asciiTheme="minorHAnsi" w:hAnsiTheme="minorHAnsi" w:cstheme="minorHAnsi"/>
                <w:b/>
                <w:bCs/>
                <w:sz w:val="24"/>
                <w:szCs w:val="24"/>
              </w:rPr>
            </w:pPr>
            <w:r w:rsidRPr="00CD2F8B">
              <w:rPr>
                <w:rFonts w:asciiTheme="minorHAnsi" w:hAnsiTheme="minorHAnsi" w:cstheme="minorHAnsi"/>
                <w:sz w:val="18"/>
                <w:szCs w:val="18"/>
              </w:rPr>
              <w:t xml:space="preserve">• </w:t>
            </w:r>
            <w:r>
              <w:rPr>
                <w:rFonts w:asciiTheme="minorHAnsi" w:hAnsiTheme="minorHAnsi" w:cstheme="minorHAnsi"/>
                <w:sz w:val="18"/>
                <w:szCs w:val="18"/>
              </w:rPr>
              <w:t xml:space="preserve">Supervisor </w:t>
            </w:r>
          </w:p>
          <w:p w14:paraId="355FC0B2" w14:textId="6DA9FEC0" w:rsidR="00232926" w:rsidRPr="00E45EEB" w:rsidRDefault="00E45EEB" w:rsidP="0028489A">
            <w:pPr>
              <w:rPr>
                <w:rFonts w:asciiTheme="minorHAnsi" w:hAnsiTheme="minorHAnsi" w:cstheme="minorHAnsi"/>
                <w:sz w:val="18"/>
                <w:szCs w:val="18"/>
              </w:rPr>
            </w:pPr>
            <w:r w:rsidRPr="00CD2F8B">
              <w:rPr>
                <w:rFonts w:asciiTheme="minorHAnsi" w:hAnsiTheme="minorHAnsi" w:cstheme="minorHAnsi"/>
                <w:sz w:val="18"/>
                <w:szCs w:val="18"/>
              </w:rPr>
              <w:t xml:space="preserve">• </w:t>
            </w:r>
            <w:r>
              <w:rPr>
                <w:rFonts w:asciiTheme="minorHAnsi" w:hAnsiTheme="minorHAnsi" w:cstheme="minorHAnsi"/>
                <w:sz w:val="18"/>
                <w:szCs w:val="18"/>
              </w:rPr>
              <w:t>Reflective logs</w:t>
            </w:r>
          </w:p>
        </w:tc>
        <w:tc>
          <w:tcPr>
            <w:tcW w:w="9233" w:type="dxa"/>
          </w:tcPr>
          <w:p w14:paraId="357033EC" w14:textId="77777777" w:rsidR="00CD2F8B" w:rsidRDefault="00CD2F8B" w:rsidP="0028489A">
            <w:pPr>
              <w:rPr>
                <w:rFonts w:ascii="Arial" w:hAnsi="Arial" w:cs="Arial"/>
                <w:sz w:val="24"/>
                <w:szCs w:val="24"/>
              </w:rPr>
            </w:pPr>
          </w:p>
        </w:tc>
      </w:tr>
    </w:tbl>
    <w:tbl>
      <w:tblPr>
        <w:tblStyle w:val="TableGrid1"/>
        <w:tblW w:w="14029" w:type="dxa"/>
        <w:tblLook w:val="04A0" w:firstRow="1" w:lastRow="0" w:firstColumn="1" w:lastColumn="0" w:noHBand="0" w:noVBand="1"/>
      </w:tblPr>
      <w:tblGrid>
        <w:gridCol w:w="3487"/>
        <w:gridCol w:w="3487"/>
        <w:gridCol w:w="3487"/>
        <w:gridCol w:w="3568"/>
      </w:tblGrid>
      <w:tr w:rsidR="001A0447" w14:paraId="2BC233E4" w14:textId="77777777" w:rsidTr="00232926">
        <w:trPr>
          <w:trHeight w:val="1125"/>
        </w:trPr>
        <w:tc>
          <w:tcPr>
            <w:tcW w:w="14029" w:type="dxa"/>
            <w:gridSpan w:val="4"/>
            <w:shd w:val="clear" w:color="auto" w:fill="B4C6E7" w:themeFill="accent1" w:themeFillTint="66"/>
          </w:tcPr>
          <w:p w14:paraId="6D9F6CD9" w14:textId="3F15023B" w:rsidR="00AD4EDF" w:rsidRPr="00E45EEB" w:rsidRDefault="001A0447" w:rsidP="00AD4EDF">
            <w:pPr>
              <w:jc w:val="center"/>
              <w:rPr>
                <w:rFonts w:cstheme="minorHAnsi"/>
                <w:b/>
                <w:bCs/>
                <w:sz w:val="20"/>
                <w:szCs w:val="20"/>
              </w:rPr>
            </w:pPr>
            <w:r w:rsidRPr="00E45EEB">
              <w:rPr>
                <w:rFonts w:cstheme="minorHAnsi"/>
                <w:b/>
                <w:bCs/>
                <w:sz w:val="20"/>
                <w:szCs w:val="20"/>
              </w:rPr>
              <w:lastRenderedPageBreak/>
              <w:t>Critical</w:t>
            </w:r>
            <w:r w:rsidR="00375ACB">
              <w:rPr>
                <w:rFonts w:cstheme="minorHAnsi"/>
                <w:b/>
                <w:bCs/>
                <w:sz w:val="20"/>
                <w:szCs w:val="20"/>
              </w:rPr>
              <w:t>ly</w:t>
            </w:r>
            <w:r w:rsidRPr="00E45EEB">
              <w:rPr>
                <w:rFonts w:cstheme="minorHAnsi"/>
                <w:b/>
                <w:bCs/>
                <w:sz w:val="20"/>
                <w:szCs w:val="20"/>
              </w:rPr>
              <w:t xml:space="preserve"> Reflecti</w:t>
            </w:r>
            <w:r w:rsidR="00C93AB8" w:rsidRPr="00E45EEB">
              <w:rPr>
                <w:rFonts w:cstheme="minorHAnsi"/>
                <w:b/>
                <w:bCs/>
                <w:sz w:val="20"/>
                <w:szCs w:val="20"/>
              </w:rPr>
              <w:t>ve Practice</w:t>
            </w:r>
          </w:p>
          <w:p w14:paraId="68E81D8A" w14:textId="1166AD65" w:rsidR="00AD4EDF" w:rsidRPr="00E45EEB" w:rsidRDefault="00C93AB8" w:rsidP="00C93AB8">
            <w:pPr>
              <w:spacing w:after="160"/>
              <w:jc w:val="center"/>
              <w:rPr>
                <w:rFonts w:cstheme="minorHAnsi"/>
                <w:sz w:val="18"/>
                <w:szCs w:val="18"/>
              </w:rPr>
            </w:pPr>
            <w:r w:rsidRPr="00E45EEB">
              <w:rPr>
                <w:rFonts w:cstheme="minorHAnsi"/>
                <w:sz w:val="20"/>
                <w:szCs w:val="20"/>
              </w:rPr>
              <w:t xml:space="preserve">Social Work England: </w:t>
            </w:r>
            <w:r w:rsidRPr="00E45EEB">
              <w:rPr>
                <w:rFonts w:cstheme="minorHAnsi"/>
                <w:i/>
                <w:iCs/>
                <w:sz w:val="20"/>
                <w:szCs w:val="20"/>
              </w:rPr>
              <w:t>Critical Reflection</w:t>
            </w:r>
            <w:r w:rsidR="00B6520E">
              <w:rPr>
                <w:rFonts w:cstheme="minorHAnsi"/>
                <w:i/>
                <w:iCs/>
                <w:sz w:val="20"/>
                <w:szCs w:val="20"/>
              </w:rPr>
              <w:t xml:space="preserve"> </w:t>
            </w:r>
            <w:r w:rsidRPr="00E45EEB">
              <w:rPr>
                <w:rFonts w:cstheme="minorHAnsi"/>
                <w:i/>
                <w:iCs/>
                <w:sz w:val="20"/>
                <w:szCs w:val="20"/>
              </w:rPr>
              <w:t xml:space="preserve">encourages you to examine your approach, judgements, </w:t>
            </w:r>
            <w:r w:rsidR="00245D91" w:rsidRPr="00E45EEB">
              <w:rPr>
                <w:rFonts w:cstheme="minorHAnsi"/>
                <w:i/>
                <w:iCs/>
                <w:sz w:val="20"/>
                <w:szCs w:val="20"/>
              </w:rPr>
              <w:t>decisions,</w:t>
            </w:r>
            <w:r w:rsidRPr="00E45EEB">
              <w:rPr>
                <w:rFonts w:cstheme="minorHAnsi"/>
                <w:i/>
                <w:iCs/>
                <w:sz w:val="20"/>
                <w:szCs w:val="20"/>
              </w:rPr>
              <w:t xml:space="preserve"> and interventions. It also involves looking at the steps taken to provide objective support, free from your own views and beliefs. Being able to critically reflect on your practice will help you identify your learning needs and create a cycle of experience, reflection, learning and change.</w:t>
            </w:r>
            <w:r w:rsidR="00693F42" w:rsidRPr="00693F42">
              <w:t xml:space="preserve"> </w:t>
            </w:r>
            <w:hyperlink r:id="rId7" w:history="1">
              <w:r w:rsidR="00693F42" w:rsidRPr="00693F42">
                <w:rPr>
                  <w:color w:val="0000FF"/>
                  <w:u w:val="single"/>
                </w:rPr>
                <w:t>Reflection - Social Work England</w:t>
              </w:r>
            </w:hyperlink>
          </w:p>
        </w:tc>
      </w:tr>
      <w:tr w:rsidR="001A0447" w14:paraId="70E051FF" w14:textId="77777777" w:rsidTr="005A71D7">
        <w:tc>
          <w:tcPr>
            <w:tcW w:w="3487" w:type="dxa"/>
          </w:tcPr>
          <w:p w14:paraId="05390FD4" w14:textId="507EE782" w:rsidR="001A0447" w:rsidRPr="00CD2F8B" w:rsidRDefault="001A0447" w:rsidP="00E15045">
            <w:pPr>
              <w:rPr>
                <w:rFonts w:cstheme="minorHAnsi"/>
                <w:b/>
                <w:bCs/>
              </w:rPr>
            </w:pPr>
            <w:r w:rsidRPr="00CD2F8B">
              <w:rPr>
                <w:rFonts w:cstheme="minorHAnsi"/>
                <w:b/>
                <w:bCs/>
              </w:rPr>
              <w:t xml:space="preserve">Description of </w:t>
            </w:r>
            <w:r w:rsidR="00A756FD" w:rsidRPr="00CD2F8B">
              <w:rPr>
                <w:rFonts w:cstheme="minorHAnsi"/>
                <w:b/>
                <w:bCs/>
              </w:rPr>
              <w:t>learning opportunity</w:t>
            </w:r>
          </w:p>
          <w:p w14:paraId="63C3DB8A" w14:textId="3C8833FE" w:rsidR="00E5523B" w:rsidRPr="00CD2F8B" w:rsidRDefault="00E117F2" w:rsidP="00E15045">
            <w:pPr>
              <w:rPr>
                <w:rFonts w:cstheme="minorHAnsi"/>
                <w:sz w:val="18"/>
                <w:szCs w:val="18"/>
              </w:rPr>
            </w:pPr>
            <w:r w:rsidRPr="00CD2F8B">
              <w:rPr>
                <w:rFonts w:cstheme="minorHAnsi"/>
                <w:sz w:val="18"/>
                <w:szCs w:val="18"/>
              </w:rPr>
              <w:t>This could include</w:t>
            </w:r>
            <w:r w:rsidR="00E45EEB">
              <w:rPr>
                <w:rFonts w:cstheme="minorHAnsi"/>
                <w:sz w:val="18"/>
                <w:szCs w:val="18"/>
              </w:rPr>
              <w:t xml:space="preserve"> an</w:t>
            </w:r>
            <w:r w:rsidR="00C42624" w:rsidRPr="00CD2F8B">
              <w:rPr>
                <w:rFonts w:cstheme="minorHAnsi"/>
                <w:sz w:val="18"/>
                <w:szCs w:val="18"/>
              </w:rPr>
              <w:t xml:space="preserve"> </w:t>
            </w:r>
            <w:r w:rsidR="00E5523B" w:rsidRPr="00CD2F8B">
              <w:rPr>
                <w:rFonts w:cstheme="minorHAnsi"/>
                <w:sz w:val="18"/>
                <w:szCs w:val="18"/>
              </w:rPr>
              <w:t>–</w:t>
            </w:r>
          </w:p>
          <w:p w14:paraId="699E8201" w14:textId="1E2A3327" w:rsidR="00EF77E6" w:rsidRPr="00CD2F8B" w:rsidRDefault="00E5523B" w:rsidP="00E5523B">
            <w:pPr>
              <w:pStyle w:val="ListParagraph"/>
              <w:numPr>
                <w:ilvl w:val="0"/>
                <w:numId w:val="11"/>
              </w:numPr>
              <w:rPr>
                <w:rFonts w:cstheme="minorHAnsi"/>
                <w:sz w:val="18"/>
                <w:szCs w:val="18"/>
              </w:rPr>
            </w:pPr>
            <w:r w:rsidRPr="00CD2F8B">
              <w:rPr>
                <w:rFonts w:cstheme="minorHAnsi"/>
                <w:sz w:val="18"/>
                <w:szCs w:val="18"/>
              </w:rPr>
              <w:t>Area of practice</w:t>
            </w:r>
          </w:p>
          <w:p w14:paraId="74DD5FCB" w14:textId="3053B107" w:rsidR="00EF77E6" w:rsidRPr="00CD2F8B" w:rsidRDefault="00E5523B" w:rsidP="00E5523B">
            <w:pPr>
              <w:pStyle w:val="ListParagraph"/>
              <w:numPr>
                <w:ilvl w:val="0"/>
                <w:numId w:val="11"/>
              </w:numPr>
              <w:rPr>
                <w:rFonts w:cstheme="minorHAnsi"/>
                <w:sz w:val="18"/>
                <w:szCs w:val="18"/>
              </w:rPr>
            </w:pPr>
            <w:r w:rsidRPr="00CD2F8B">
              <w:rPr>
                <w:rFonts w:cstheme="minorHAnsi"/>
                <w:sz w:val="18"/>
                <w:szCs w:val="18"/>
              </w:rPr>
              <w:t>Multiagency working</w:t>
            </w:r>
            <w:r w:rsidR="00EF77E6" w:rsidRPr="00CD2F8B">
              <w:rPr>
                <w:rFonts w:cstheme="minorHAnsi"/>
                <w:sz w:val="18"/>
                <w:szCs w:val="18"/>
              </w:rPr>
              <w:t xml:space="preserve"> </w:t>
            </w:r>
          </w:p>
          <w:p w14:paraId="2496E30B" w14:textId="07D412E6" w:rsidR="00EF77E6" w:rsidRPr="00CD2F8B" w:rsidRDefault="00E117F2" w:rsidP="00E5523B">
            <w:pPr>
              <w:pStyle w:val="ListParagraph"/>
              <w:numPr>
                <w:ilvl w:val="0"/>
                <w:numId w:val="11"/>
              </w:numPr>
              <w:rPr>
                <w:rFonts w:cstheme="minorHAnsi"/>
                <w:sz w:val="18"/>
                <w:szCs w:val="18"/>
              </w:rPr>
            </w:pPr>
            <w:r w:rsidRPr="00CD2F8B">
              <w:rPr>
                <w:rFonts w:cstheme="minorHAnsi"/>
                <w:sz w:val="18"/>
                <w:szCs w:val="18"/>
              </w:rPr>
              <w:t xml:space="preserve">Training </w:t>
            </w:r>
          </w:p>
          <w:p w14:paraId="6DE5B88D" w14:textId="6F416FAC" w:rsidR="00E117F2" w:rsidRPr="00CD2F8B" w:rsidRDefault="00E117F2" w:rsidP="00E5523B">
            <w:pPr>
              <w:pStyle w:val="ListParagraph"/>
              <w:numPr>
                <w:ilvl w:val="0"/>
                <w:numId w:val="11"/>
              </w:numPr>
              <w:rPr>
                <w:rFonts w:cstheme="minorHAnsi"/>
                <w:sz w:val="18"/>
                <w:szCs w:val="18"/>
              </w:rPr>
            </w:pPr>
            <w:r w:rsidRPr="00CD2F8B">
              <w:rPr>
                <w:rFonts w:cstheme="minorHAnsi"/>
                <w:sz w:val="18"/>
                <w:szCs w:val="18"/>
              </w:rPr>
              <w:t xml:space="preserve">A Meeting </w:t>
            </w:r>
          </w:p>
          <w:p w14:paraId="544D75DD" w14:textId="29C6B701" w:rsidR="001A0447" w:rsidRPr="00CD2F8B" w:rsidRDefault="00E117F2" w:rsidP="00E15045">
            <w:pPr>
              <w:pStyle w:val="ListParagraph"/>
              <w:numPr>
                <w:ilvl w:val="0"/>
                <w:numId w:val="11"/>
              </w:numPr>
              <w:rPr>
                <w:rFonts w:cstheme="minorHAnsi"/>
                <w:sz w:val="18"/>
                <w:szCs w:val="18"/>
              </w:rPr>
            </w:pPr>
            <w:r w:rsidRPr="00CD2F8B">
              <w:rPr>
                <w:rFonts w:cstheme="minorHAnsi"/>
                <w:sz w:val="18"/>
                <w:szCs w:val="18"/>
              </w:rPr>
              <w:t xml:space="preserve">A Shadowing opportunity </w:t>
            </w:r>
          </w:p>
        </w:tc>
        <w:tc>
          <w:tcPr>
            <w:tcW w:w="3487" w:type="dxa"/>
          </w:tcPr>
          <w:p w14:paraId="09D3B557" w14:textId="36E0B099" w:rsidR="00C42624" w:rsidRPr="00CD2F8B" w:rsidRDefault="001A0447" w:rsidP="00E15045">
            <w:pPr>
              <w:rPr>
                <w:rFonts w:cstheme="minorHAnsi"/>
              </w:rPr>
            </w:pPr>
            <w:r w:rsidRPr="00CD2F8B">
              <w:rPr>
                <w:rFonts w:cstheme="minorHAnsi"/>
                <w:b/>
                <w:bCs/>
              </w:rPr>
              <w:t>Key reflections</w:t>
            </w:r>
            <w:r w:rsidR="00AD4EDF" w:rsidRPr="00CD2F8B">
              <w:rPr>
                <w:rFonts w:cstheme="minorHAnsi"/>
                <w:b/>
                <w:bCs/>
              </w:rPr>
              <w:t xml:space="preserve"> </w:t>
            </w:r>
            <w:r w:rsidR="00C42624" w:rsidRPr="00CD2F8B">
              <w:rPr>
                <w:rFonts w:cstheme="minorHAnsi"/>
              </w:rPr>
              <w:t xml:space="preserve">– </w:t>
            </w:r>
          </w:p>
          <w:p w14:paraId="3AAF766D" w14:textId="0C8DD4F7" w:rsidR="00E5523B" w:rsidRPr="00CD2F8B" w:rsidRDefault="00E117F2" w:rsidP="00E15045">
            <w:pPr>
              <w:rPr>
                <w:rFonts w:eastAsia="Calibri" w:cstheme="minorHAnsi"/>
                <w:sz w:val="18"/>
                <w:szCs w:val="18"/>
              </w:rPr>
            </w:pPr>
            <w:r w:rsidRPr="00CD2F8B">
              <w:rPr>
                <w:rFonts w:eastAsia="Calibri" w:cstheme="minorHAnsi"/>
                <w:sz w:val="18"/>
                <w:szCs w:val="18"/>
              </w:rPr>
              <w:t>What were your feelings</w:t>
            </w:r>
            <w:r w:rsidR="00D800DA" w:rsidRPr="00CD2F8B">
              <w:rPr>
                <w:rFonts w:eastAsia="Calibri" w:cstheme="minorHAnsi"/>
                <w:sz w:val="18"/>
                <w:szCs w:val="18"/>
              </w:rPr>
              <w:t xml:space="preserve"> (consider a</w:t>
            </w:r>
            <w:r w:rsidR="005A71D7">
              <w:rPr>
                <w:rFonts w:eastAsia="Calibri" w:cstheme="minorHAnsi"/>
                <w:sz w:val="18"/>
                <w:szCs w:val="18"/>
              </w:rPr>
              <w:t xml:space="preserve">ny </w:t>
            </w:r>
            <w:r w:rsidR="00D800DA" w:rsidRPr="00CD2F8B">
              <w:rPr>
                <w:rFonts w:eastAsia="Calibri" w:cstheme="minorHAnsi"/>
                <w:sz w:val="18"/>
                <w:szCs w:val="18"/>
              </w:rPr>
              <w:t>bias</w:t>
            </w:r>
            <w:r w:rsidR="00375ACB">
              <w:rPr>
                <w:rFonts w:eastAsia="Calibri" w:cstheme="minorHAnsi"/>
                <w:sz w:val="18"/>
                <w:szCs w:val="18"/>
              </w:rPr>
              <w:t xml:space="preserve"> and power</w:t>
            </w:r>
            <w:r w:rsidR="00353F42">
              <w:rPr>
                <w:rFonts w:eastAsia="Calibri" w:cstheme="minorHAnsi"/>
                <w:sz w:val="18"/>
                <w:szCs w:val="18"/>
              </w:rPr>
              <w:t xml:space="preserve"> dynamics</w:t>
            </w:r>
            <w:r w:rsidR="00D800DA" w:rsidRPr="00CD2F8B">
              <w:rPr>
                <w:rFonts w:eastAsia="Calibri" w:cstheme="minorHAnsi"/>
                <w:sz w:val="18"/>
                <w:szCs w:val="18"/>
              </w:rPr>
              <w:t>)</w:t>
            </w:r>
            <w:r w:rsidR="00AD42AF" w:rsidRPr="00CD2F8B">
              <w:rPr>
                <w:rFonts w:eastAsia="Calibri" w:cstheme="minorHAnsi"/>
                <w:sz w:val="18"/>
                <w:szCs w:val="18"/>
              </w:rPr>
              <w:t xml:space="preserve">? </w:t>
            </w:r>
            <w:r w:rsidRPr="00CD2F8B">
              <w:rPr>
                <w:rFonts w:eastAsia="Calibri" w:cstheme="minorHAnsi"/>
                <w:sz w:val="18"/>
                <w:szCs w:val="18"/>
              </w:rPr>
              <w:t>What informed your practice</w:t>
            </w:r>
            <w:r w:rsidR="00AD42AF" w:rsidRPr="00CD2F8B">
              <w:rPr>
                <w:rFonts w:eastAsia="Calibri" w:cstheme="minorHAnsi"/>
                <w:sz w:val="18"/>
                <w:szCs w:val="18"/>
              </w:rPr>
              <w:t xml:space="preserve">? </w:t>
            </w:r>
            <w:r w:rsidR="007A6527" w:rsidRPr="00CD2F8B">
              <w:rPr>
                <w:rFonts w:eastAsia="Calibri" w:cstheme="minorHAnsi"/>
                <w:sz w:val="18"/>
                <w:szCs w:val="18"/>
              </w:rPr>
              <w:t>How have</w:t>
            </w:r>
            <w:r w:rsidR="00AD42AF" w:rsidRPr="00CD2F8B">
              <w:rPr>
                <w:rFonts w:eastAsia="Calibri" w:cstheme="minorHAnsi"/>
                <w:sz w:val="18"/>
                <w:szCs w:val="18"/>
              </w:rPr>
              <w:t xml:space="preserve"> </w:t>
            </w:r>
            <w:r w:rsidRPr="00CD2F8B">
              <w:rPr>
                <w:rFonts w:eastAsia="Calibri" w:cstheme="minorHAnsi"/>
                <w:sz w:val="18"/>
                <w:szCs w:val="18"/>
              </w:rPr>
              <w:t xml:space="preserve">these experiences changed skills, </w:t>
            </w:r>
            <w:r w:rsidR="0044160B" w:rsidRPr="00CD2F8B">
              <w:rPr>
                <w:rFonts w:eastAsia="Calibri" w:cstheme="minorHAnsi"/>
                <w:sz w:val="18"/>
                <w:szCs w:val="18"/>
              </w:rPr>
              <w:t>knowledge,</w:t>
            </w:r>
            <w:r w:rsidRPr="00CD2F8B">
              <w:rPr>
                <w:rFonts w:eastAsia="Calibri" w:cstheme="minorHAnsi"/>
                <w:sz w:val="18"/>
                <w:szCs w:val="18"/>
              </w:rPr>
              <w:t xml:space="preserve"> and</w:t>
            </w:r>
            <w:r w:rsidR="00AD42AF" w:rsidRPr="00CD2F8B">
              <w:rPr>
                <w:rFonts w:eastAsia="Calibri" w:cstheme="minorHAnsi"/>
                <w:sz w:val="18"/>
                <w:szCs w:val="18"/>
              </w:rPr>
              <w:t xml:space="preserve"> </w:t>
            </w:r>
            <w:r w:rsidRPr="00CD2F8B">
              <w:rPr>
                <w:rFonts w:eastAsia="Calibri" w:cstheme="minorHAnsi"/>
                <w:sz w:val="18"/>
                <w:szCs w:val="18"/>
              </w:rPr>
              <w:t>confidence?</w:t>
            </w:r>
            <w:r w:rsidRPr="00CD2F8B">
              <w:rPr>
                <w:rFonts w:eastAsia="Calibri" w:cstheme="minorHAnsi"/>
                <w:sz w:val="24"/>
                <w:szCs w:val="24"/>
              </w:rPr>
              <w:t xml:space="preserve"> </w:t>
            </w:r>
            <w:r w:rsidRPr="00CD2F8B">
              <w:rPr>
                <w:rFonts w:eastAsia="Calibri" w:cstheme="minorHAnsi"/>
                <w:sz w:val="18"/>
                <w:szCs w:val="18"/>
              </w:rPr>
              <w:t>How does the experience</w:t>
            </w:r>
            <w:r w:rsidR="00AD42AF" w:rsidRPr="00CD2F8B">
              <w:rPr>
                <w:rFonts w:eastAsia="Calibri" w:cstheme="minorHAnsi"/>
                <w:sz w:val="18"/>
                <w:szCs w:val="18"/>
              </w:rPr>
              <w:t xml:space="preserve"> </w:t>
            </w:r>
            <w:r w:rsidRPr="00CD2F8B">
              <w:rPr>
                <w:rFonts w:eastAsia="Calibri" w:cstheme="minorHAnsi"/>
                <w:sz w:val="18"/>
                <w:szCs w:val="18"/>
              </w:rPr>
              <w:t xml:space="preserve">relate </w:t>
            </w:r>
            <w:r w:rsidR="00AD42AF" w:rsidRPr="00CD2F8B">
              <w:rPr>
                <w:rFonts w:eastAsia="Calibri" w:cstheme="minorHAnsi"/>
                <w:sz w:val="18"/>
                <w:szCs w:val="18"/>
              </w:rPr>
              <w:t xml:space="preserve">to </w:t>
            </w:r>
            <w:r w:rsidRPr="00CD2F8B">
              <w:rPr>
                <w:rFonts w:eastAsia="Calibri" w:cstheme="minorHAnsi"/>
                <w:sz w:val="18"/>
                <w:szCs w:val="18"/>
              </w:rPr>
              <w:t xml:space="preserve">future learning? </w:t>
            </w:r>
            <w:r w:rsidR="00E5523B" w:rsidRPr="00CD2F8B">
              <w:rPr>
                <w:rFonts w:eastAsia="Calibri" w:cstheme="minorHAnsi"/>
                <w:sz w:val="18"/>
                <w:szCs w:val="18"/>
              </w:rPr>
              <w:t>(Consider using a reflective model</w:t>
            </w:r>
            <w:r w:rsidR="00E45EEB">
              <w:rPr>
                <w:rFonts w:eastAsia="Calibri" w:cstheme="minorHAnsi"/>
                <w:sz w:val="18"/>
                <w:szCs w:val="18"/>
              </w:rPr>
              <w:t xml:space="preserve"> of choice</w:t>
            </w:r>
            <w:r w:rsidR="00E5523B" w:rsidRPr="00CD2F8B">
              <w:rPr>
                <w:rFonts w:eastAsia="Calibri" w:cstheme="minorHAnsi"/>
                <w:sz w:val="18"/>
                <w:szCs w:val="18"/>
              </w:rPr>
              <w:t>)</w:t>
            </w:r>
          </w:p>
        </w:tc>
        <w:tc>
          <w:tcPr>
            <w:tcW w:w="3487" w:type="dxa"/>
          </w:tcPr>
          <w:p w14:paraId="50325EC1" w14:textId="5E32B210" w:rsidR="001A0447" w:rsidRPr="00CD2F8B" w:rsidRDefault="001A0447" w:rsidP="00E15045">
            <w:pPr>
              <w:rPr>
                <w:rFonts w:cstheme="minorHAnsi"/>
                <w:b/>
                <w:bCs/>
              </w:rPr>
            </w:pPr>
            <w:r w:rsidRPr="00CD2F8B">
              <w:rPr>
                <w:rFonts w:cstheme="minorHAnsi"/>
                <w:b/>
                <w:bCs/>
              </w:rPr>
              <w:t xml:space="preserve">Links to theories, models, </w:t>
            </w:r>
            <w:r w:rsidR="00D800DA" w:rsidRPr="00CD2F8B">
              <w:rPr>
                <w:rFonts w:cstheme="minorHAnsi"/>
                <w:b/>
                <w:bCs/>
              </w:rPr>
              <w:t>approaches,</w:t>
            </w:r>
            <w:r w:rsidR="002327C7">
              <w:rPr>
                <w:rFonts w:cstheme="minorHAnsi"/>
                <w:b/>
                <w:bCs/>
              </w:rPr>
              <w:t xml:space="preserve"> values, ethics, </w:t>
            </w:r>
            <w:r w:rsidR="00994DC6" w:rsidRPr="00CD2F8B">
              <w:rPr>
                <w:rFonts w:cstheme="minorHAnsi"/>
                <w:b/>
                <w:bCs/>
              </w:rPr>
              <w:t>legal frameworks, policies</w:t>
            </w:r>
            <w:r w:rsidR="00E117F2" w:rsidRPr="00CD2F8B">
              <w:rPr>
                <w:rFonts w:cstheme="minorHAnsi"/>
                <w:b/>
                <w:bCs/>
              </w:rPr>
              <w:t>,</w:t>
            </w:r>
            <w:r w:rsidR="00EF77E6" w:rsidRPr="00CD2F8B">
              <w:rPr>
                <w:rFonts w:cstheme="minorHAnsi"/>
                <w:b/>
                <w:bCs/>
              </w:rPr>
              <w:t xml:space="preserve"> </w:t>
            </w:r>
            <w:r w:rsidRPr="00CD2F8B">
              <w:rPr>
                <w:rFonts w:cstheme="minorHAnsi"/>
                <w:b/>
                <w:bCs/>
              </w:rPr>
              <w:t>or research</w:t>
            </w:r>
          </w:p>
          <w:p w14:paraId="2492CEA5" w14:textId="7A15BDD4" w:rsidR="00AD4EDF" w:rsidRPr="00CD2F8B" w:rsidRDefault="00AD4EDF" w:rsidP="007A6527">
            <w:pPr>
              <w:pStyle w:val="NoSpacing"/>
              <w:rPr>
                <w:rFonts w:cstheme="minorHAnsi"/>
                <w:sz w:val="18"/>
                <w:szCs w:val="18"/>
              </w:rPr>
            </w:pPr>
            <w:r w:rsidRPr="00CD2F8B">
              <w:rPr>
                <w:rFonts w:cstheme="minorHAnsi"/>
                <w:sz w:val="18"/>
                <w:szCs w:val="18"/>
              </w:rPr>
              <w:t xml:space="preserve">Select as appropriate to review through a reflective lens </w:t>
            </w:r>
            <w:r w:rsidR="007A6527" w:rsidRPr="00CD2F8B">
              <w:rPr>
                <w:rFonts w:cstheme="minorHAnsi"/>
                <w:sz w:val="18"/>
                <w:szCs w:val="18"/>
              </w:rPr>
              <w:t>e.g.,</w:t>
            </w:r>
            <w:r w:rsidRPr="00CD2F8B">
              <w:rPr>
                <w:rFonts w:cstheme="minorHAnsi"/>
                <w:sz w:val="18"/>
                <w:szCs w:val="18"/>
              </w:rPr>
              <w:t xml:space="preserve"> </w:t>
            </w:r>
            <w:r w:rsidR="002327C7">
              <w:rPr>
                <w:rFonts w:cstheme="minorHAnsi"/>
                <w:sz w:val="18"/>
                <w:szCs w:val="18"/>
              </w:rPr>
              <w:t>p</w:t>
            </w:r>
            <w:r w:rsidRPr="00CD2F8B">
              <w:rPr>
                <w:rFonts w:cstheme="minorHAnsi"/>
                <w:sz w:val="18"/>
                <w:szCs w:val="18"/>
              </w:rPr>
              <w:t>overty</w:t>
            </w:r>
            <w:r w:rsidR="002327C7">
              <w:rPr>
                <w:rFonts w:cstheme="minorHAnsi"/>
                <w:sz w:val="18"/>
                <w:szCs w:val="18"/>
              </w:rPr>
              <w:t>, a</w:t>
            </w:r>
            <w:r w:rsidRPr="00CD2F8B">
              <w:rPr>
                <w:rFonts w:cstheme="minorHAnsi"/>
                <w:sz w:val="18"/>
                <w:szCs w:val="18"/>
              </w:rPr>
              <w:t>nti-</w:t>
            </w:r>
            <w:r w:rsidR="002327C7">
              <w:rPr>
                <w:rFonts w:cstheme="minorHAnsi"/>
                <w:sz w:val="18"/>
                <w:szCs w:val="18"/>
              </w:rPr>
              <w:t>oppress</w:t>
            </w:r>
            <w:r w:rsidR="003A51DA">
              <w:rPr>
                <w:rFonts w:cstheme="minorHAnsi"/>
                <w:sz w:val="18"/>
                <w:szCs w:val="18"/>
              </w:rPr>
              <w:t>ive</w:t>
            </w:r>
            <w:r w:rsidR="002327C7">
              <w:rPr>
                <w:rFonts w:cstheme="minorHAnsi"/>
                <w:sz w:val="18"/>
                <w:szCs w:val="18"/>
              </w:rPr>
              <w:t>, s</w:t>
            </w:r>
            <w:r w:rsidR="002327C7" w:rsidRPr="00CD2F8B">
              <w:rPr>
                <w:rFonts w:cstheme="minorHAnsi"/>
                <w:sz w:val="18"/>
                <w:szCs w:val="18"/>
              </w:rPr>
              <w:t>trengths-based</w:t>
            </w:r>
            <w:r w:rsidR="002327C7">
              <w:rPr>
                <w:rFonts w:cstheme="minorHAnsi"/>
                <w:sz w:val="18"/>
                <w:szCs w:val="18"/>
              </w:rPr>
              <w:t>, trauma-informed practice.</w:t>
            </w:r>
          </w:p>
          <w:p w14:paraId="785F16F3" w14:textId="13963C3A" w:rsidR="00AD4EDF" w:rsidRPr="002327C7" w:rsidRDefault="00AD4EDF" w:rsidP="007A6527">
            <w:pPr>
              <w:pStyle w:val="NoSpacing"/>
              <w:rPr>
                <w:rFonts w:cstheme="minorHAnsi"/>
                <w:sz w:val="18"/>
                <w:szCs w:val="18"/>
              </w:rPr>
            </w:pPr>
            <w:r w:rsidRPr="00CD2F8B">
              <w:rPr>
                <w:rFonts w:cstheme="minorHAnsi"/>
                <w:sz w:val="18"/>
                <w:szCs w:val="18"/>
              </w:rPr>
              <w:t xml:space="preserve">Might select a social grace – Race, Disability, Gender, Sexuality </w:t>
            </w:r>
          </w:p>
        </w:tc>
        <w:tc>
          <w:tcPr>
            <w:tcW w:w="3568" w:type="dxa"/>
          </w:tcPr>
          <w:p w14:paraId="213F4B57" w14:textId="4A013130" w:rsidR="001A0447" w:rsidRPr="00CD2F8B" w:rsidRDefault="001A0447" w:rsidP="00E15045">
            <w:pPr>
              <w:rPr>
                <w:rFonts w:cstheme="minorHAnsi"/>
                <w:b/>
                <w:bCs/>
              </w:rPr>
            </w:pPr>
            <w:r w:rsidRPr="00CD2F8B">
              <w:rPr>
                <w:rFonts w:cstheme="minorHAnsi"/>
                <w:b/>
                <w:bCs/>
              </w:rPr>
              <w:t xml:space="preserve">Links to PCF </w:t>
            </w:r>
            <w:r w:rsidR="00E45EEB">
              <w:rPr>
                <w:rFonts w:cstheme="minorHAnsi"/>
                <w:b/>
                <w:bCs/>
              </w:rPr>
              <w:t>and SWEPS</w:t>
            </w:r>
          </w:p>
          <w:p w14:paraId="45F8AB4C" w14:textId="364D414C" w:rsidR="00E5523B" w:rsidRPr="00CD2F8B" w:rsidRDefault="00E5523B" w:rsidP="00E15045">
            <w:pPr>
              <w:rPr>
                <w:rFonts w:cstheme="minorHAnsi"/>
                <w:sz w:val="18"/>
                <w:szCs w:val="18"/>
              </w:rPr>
            </w:pPr>
            <w:r w:rsidRPr="00CD2F8B">
              <w:rPr>
                <w:rFonts w:cstheme="minorHAnsi"/>
                <w:sz w:val="18"/>
                <w:szCs w:val="18"/>
              </w:rPr>
              <w:t>Detail which P</w:t>
            </w:r>
            <w:r w:rsidR="00E45EEB">
              <w:rPr>
                <w:rFonts w:cstheme="minorHAnsi"/>
                <w:sz w:val="18"/>
                <w:szCs w:val="18"/>
              </w:rPr>
              <w:t>rofessional Capabilities Framework</w:t>
            </w:r>
            <w:r w:rsidRPr="00CD2F8B">
              <w:rPr>
                <w:rFonts w:cstheme="minorHAnsi"/>
                <w:sz w:val="18"/>
                <w:szCs w:val="18"/>
              </w:rPr>
              <w:t xml:space="preserve"> </w:t>
            </w:r>
            <w:r w:rsidR="00E45EEB">
              <w:rPr>
                <w:rFonts w:cstheme="minorHAnsi"/>
                <w:sz w:val="18"/>
                <w:szCs w:val="18"/>
              </w:rPr>
              <w:t xml:space="preserve">(PCF) </w:t>
            </w:r>
            <w:r w:rsidRPr="00CD2F8B">
              <w:rPr>
                <w:rFonts w:cstheme="minorHAnsi"/>
                <w:sz w:val="18"/>
                <w:szCs w:val="18"/>
              </w:rPr>
              <w:t>and any descriptor</w:t>
            </w:r>
            <w:r w:rsidR="00E45EEB">
              <w:rPr>
                <w:rFonts w:cstheme="minorHAnsi"/>
                <w:sz w:val="18"/>
                <w:szCs w:val="18"/>
              </w:rPr>
              <w:t xml:space="preserve"> as deemed fit</w:t>
            </w:r>
            <w:r w:rsidR="002327C7" w:rsidRPr="00CD2F8B">
              <w:rPr>
                <w:rFonts w:cstheme="minorHAnsi"/>
                <w:sz w:val="18"/>
                <w:szCs w:val="18"/>
              </w:rPr>
              <w:t>.</w:t>
            </w:r>
            <w:r w:rsidR="00E45EEB">
              <w:rPr>
                <w:rFonts w:cstheme="minorHAnsi"/>
                <w:sz w:val="18"/>
                <w:szCs w:val="18"/>
              </w:rPr>
              <w:t xml:space="preserve"> Include Social Work England Professional Standards (SWEPS)</w:t>
            </w:r>
          </w:p>
          <w:p w14:paraId="143FCCFD" w14:textId="77777777" w:rsidR="00E15B6D" w:rsidRPr="00CD2F8B" w:rsidRDefault="00E15B6D" w:rsidP="00E15045">
            <w:pPr>
              <w:rPr>
                <w:rFonts w:cstheme="minorHAnsi"/>
                <w:b/>
                <w:bCs/>
              </w:rPr>
            </w:pPr>
          </w:p>
          <w:p w14:paraId="730062EF" w14:textId="143A1B8E" w:rsidR="00E15B6D" w:rsidRPr="00CD2F8B" w:rsidRDefault="00E15B6D" w:rsidP="00E15045">
            <w:pPr>
              <w:rPr>
                <w:rFonts w:cstheme="minorHAnsi"/>
                <w:sz w:val="18"/>
                <w:szCs w:val="18"/>
              </w:rPr>
            </w:pPr>
          </w:p>
        </w:tc>
      </w:tr>
      <w:tr w:rsidR="001A0447" w:rsidRPr="005A71D7" w14:paraId="45FC0B4E" w14:textId="77777777" w:rsidTr="00232926">
        <w:trPr>
          <w:trHeight w:val="5661"/>
        </w:trPr>
        <w:tc>
          <w:tcPr>
            <w:tcW w:w="3487" w:type="dxa"/>
          </w:tcPr>
          <w:p w14:paraId="5B77BA9C" w14:textId="77777777" w:rsidR="002327C7" w:rsidRDefault="002327C7" w:rsidP="00E15045">
            <w:pPr>
              <w:rPr>
                <w:rFonts w:cstheme="minorHAnsi"/>
              </w:rPr>
            </w:pPr>
          </w:p>
          <w:p w14:paraId="54B11E52" w14:textId="77777777" w:rsidR="002327C7" w:rsidRDefault="002327C7" w:rsidP="00E15045">
            <w:pPr>
              <w:rPr>
                <w:rFonts w:cstheme="minorHAnsi"/>
              </w:rPr>
            </w:pPr>
          </w:p>
          <w:p w14:paraId="52339CB8" w14:textId="77777777" w:rsidR="002327C7" w:rsidRDefault="002327C7" w:rsidP="00E15045">
            <w:pPr>
              <w:rPr>
                <w:rFonts w:cstheme="minorHAnsi"/>
              </w:rPr>
            </w:pPr>
          </w:p>
          <w:p w14:paraId="050DBB08" w14:textId="77777777" w:rsidR="002327C7" w:rsidRDefault="002327C7" w:rsidP="00E15045">
            <w:pPr>
              <w:rPr>
                <w:rFonts w:cstheme="minorHAnsi"/>
              </w:rPr>
            </w:pPr>
          </w:p>
          <w:p w14:paraId="1CB8DE15" w14:textId="77777777" w:rsidR="002327C7" w:rsidRDefault="002327C7" w:rsidP="00E15045">
            <w:pPr>
              <w:rPr>
                <w:rFonts w:cstheme="minorHAnsi"/>
              </w:rPr>
            </w:pPr>
          </w:p>
          <w:p w14:paraId="75937ACA" w14:textId="77777777" w:rsidR="002327C7" w:rsidRDefault="002327C7" w:rsidP="00E15045">
            <w:pPr>
              <w:rPr>
                <w:rFonts w:cstheme="minorHAnsi"/>
              </w:rPr>
            </w:pPr>
          </w:p>
          <w:p w14:paraId="19BD57DE" w14:textId="77777777" w:rsidR="002327C7" w:rsidRDefault="002327C7" w:rsidP="00E15045">
            <w:pPr>
              <w:rPr>
                <w:rFonts w:cstheme="minorHAnsi"/>
              </w:rPr>
            </w:pPr>
          </w:p>
          <w:p w14:paraId="0E6F056C" w14:textId="77777777" w:rsidR="002327C7" w:rsidRDefault="002327C7" w:rsidP="00E15045">
            <w:pPr>
              <w:rPr>
                <w:rFonts w:cstheme="minorHAnsi"/>
              </w:rPr>
            </w:pPr>
          </w:p>
          <w:p w14:paraId="46B4ABC7" w14:textId="77777777" w:rsidR="002327C7" w:rsidRDefault="002327C7" w:rsidP="00E15045">
            <w:pPr>
              <w:rPr>
                <w:rFonts w:cstheme="minorHAnsi"/>
              </w:rPr>
            </w:pPr>
          </w:p>
          <w:p w14:paraId="4B55FBF6" w14:textId="77777777" w:rsidR="002327C7" w:rsidRDefault="002327C7" w:rsidP="00E15045">
            <w:pPr>
              <w:rPr>
                <w:rFonts w:cstheme="minorHAnsi"/>
              </w:rPr>
            </w:pPr>
          </w:p>
          <w:p w14:paraId="43EB67BE" w14:textId="77777777" w:rsidR="002327C7" w:rsidRDefault="002327C7" w:rsidP="00E15045">
            <w:pPr>
              <w:rPr>
                <w:rFonts w:cstheme="minorHAnsi"/>
              </w:rPr>
            </w:pPr>
          </w:p>
          <w:p w14:paraId="154F6109" w14:textId="77777777" w:rsidR="002327C7" w:rsidRDefault="002327C7" w:rsidP="00E15045">
            <w:pPr>
              <w:rPr>
                <w:rFonts w:cstheme="minorHAnsi"/>
              </w:rPr>
            </w:pPr>
          </w:p>
          <w:p w14:paraId="3AA58E6E" w14:textId="77777777" w:rsidR="002327C7" w:rsidRDefault="002327C7" w:rsidP="00E15045">
            <w:pPr>
              <w:rPr>
                <w:rFonts w:cstheme="minorHAnsi"/>
              </w:rPr>
            </w:pPr>
          </w:p>
          <w:p w14:paraId="0541604C" w14:textId="77777777" w:rsidR="002327C7" w:rsidRDefault="002327C7" w:rsidP="00E15045">
            <w:pPr>
              <w:rPr>
                <w:rFonts w:cstheme="minorHAnsi"/>
              </w:rPr>
            </w:pPr>
          </w:p>
          <w:p w14:paraId="0BB0CA2F" w14:textId="77777777" w:rsidR="002327C7" w:rsidRDefault="002327C7" w:rsidP="00E15045">
            <w:pPr>
              <w:rPr>
                <w:rFonts w:cstheme="minorHAnsi"/>
              </w:rPr>
            </w:pPr>
          </w:p>
          <w:p w14:paraId="68B6A87C" w14:textId="68DA37C6" w:rsidR="002327C7" w:rsidRPr="005A71D7" w:rsidRDefault="002327C7" w:rsidP="00E15045">
            <w:pPr>
              <w:rPr>
                <w:rFonts w:cstheme="minorHAnsi"/>
              </w:rPr>
            </w:pPr>
          </w:p>
        </w:tc>
        <w:tc>
          <w:tcPr>
            <w:tcW w:w="3487" w:type="dxa"/>
          </w:tcPr>
          <w:p w14:paraId="426A78D6" w14:textId="77777777" w:rsidR="001A0447" w:rsidRPr="005A71D7" w:rsidRDefault="001A0447" w:rsidP="00E15045">
            <w:pPr>
              <w:rPr>
                <w:rFonts w:cstheme="minorHAnsi"/>
              </w:rPr>
            </w:pPr>
          </w:p>
        </w:tc>
        <w:tc>
          <w:tcPr>
            <w:tcW w:w="3487" w:type="dxa"/>
          </w:tcPr>
          <w:p w14:paraId="09AA70C7" w14:textId="77777777" w:rsidR="001A0447" w:rsidRPr="005A71D7" w:rsidRDefault="001A0447" w:rsidP="00E15045">
            <w:pPr>
              <w:rPr>
                <w:rFonts w:cstheme="minorHAnsi"/>
              </w:rPr>
            </w:pPr>
          </w:p>
        </w:tc>
        <w:tc>
          <w:tcPr>
            <w:tcW w:w="3568" w:type="dxa"/>
          </w:tcPr>
          <w:p w14:paraId="6AB53D42" w14:textId="77777777" w:rsidR="001A0447" w:rsidRPr="005A71D7" w:rsidRDefault="001A0447" w:rsidP="00E15045">
            <w:pPr>
              <w:rPr>
                <w:rFonts w:cstheme="minorHAnsi"/>
              </w:rPr>
            </w:pPr>
          </w:p>
        </w:tc>
      </w:tr>
    </w:tbl>
    <w:tbl>
      <w:tblPr>
        <w:tblStyle w:val="TableGrid"/>
        <w:tblW w:w="14029" w:type="dxa"/>
        <w:tblLook w:val="04A0" w:firstRow="1" w:lastRow="0" w:firstColumn="1" w:lastColumn="0" w:noHBand="0" w:noVBand="1"/>
      </w:tblPr>
      <w:tblGrid>
        <w:gridCol w:w="4796"/>
        <w:gridCol w:w="9233"/>
      </w:tblGrid>
      <w:tr w:rsidR="002327C7" w:rsidRPr="005A71D7" w14:paraId="0AB42A91" w14:textId="77777777" w:rsidTr="002327C7">
        <w:tc>
          <w:tcPr>
            <w:tcW w:w="4796" w:type="dxa"/>
          </w:tcPr>
          <w:p w14:paraId="1709C6E1" w14:textId="083C8446" w:rsidR="003A51DA" w:rsidRDefault="00C93AB8" w:rsidP="003A51DA">
            <w:pPr>
              <w:pStyle w:val="NoSpacing"/>
              <w:rPr>
                <w:rFonts w:ascii="Arial" w:hAnsi="Arial" w:cs="Arial"/>
                <w:b/>
                <w:bCs/>
                <w:sz w:val="24"/>
                <w:szCs w:val="24"/>
              </w:rPr>
            </w:pPr>
            <w:r>
              <w:rPr>
                <w:rFonts w:asciiTheme="minorHAnsi" w:hAnsiTheme="minorHAnsi" w:cstheme="minorHAnsi"/>
                <w:b/>
                <w:bCs/>
                <w:sz w:val="24"/>
                <w:szCs w:val="24"/>
              </w:rPr>
              <w:lastRenderedPageBreak/>
              <w:t xml:space="preserve">Workload </w:t>
            </w:r>
            <w:r w:rsidR="003A51DA">
              <w:rPr>
                <w:rFonts w:asciiTheme="minorHAnsi" w:hAnsiTheme="minorHAnsi" w:cstheme="minorHAnsi"/>
                <w:b/>
                <w:bCs/>
                <w:sz w:val="24"/>
                <w:szCs w:val="24"/>
              </w:rPr>
              <w:t>(</w:t>
            </w:r>
            <w:r w:rsidR="003A51DA" w:rsidRPr="003A51DA">
              <w:rPr>
                <w:rFonts w:asciiTheme="minorHAnsi" w:hAnsiTheme="minorHAnsi" w:cstheme="minorHAnsi"/>
                <w:b/>
                <w:bCs/>
              </w:rPr>
              <w:t>Work with People, Carers and Families</w:t>
            </w:r>
            <w:r w:rsidR="003A51DA">
              <w:rPr>
                <w:rFonts w:asciiTheme="minorHAnsi" w:hAnsiTheme="minorHAnsi" w:cstheme="minorHAnsi"/>
                <w:b/>
                <w:bCs/>
              </w:rPr>
              <w:t>)</w:t>
            </w:r>
          </w:p>
          <w:p w14:paraId="0A993BE3" w14:textId="6D1F754F" w:rsidR="001A0DBD" w:rsidRDefault="001A0DBD" w:rsidP="0028489A">
            <w:pPr>
              <w:rPr>
                <w:rFonts w:asciiTheme="minorHAnsi" w:hAnsiTheme="minorHAnsi" w:cstheme="minorHAnsi"/>
                <w:b/>
                <w:bCs/>
                <w:sz w:val="24"/>
                <w:szCs w:val="24"/>
              </w:rPr>
            </w:pPr>
          </w:p>
          <w:p w14:paraId="0607D669" w14:textId="716B3B4D" w:rsidR="003A51DA" w:rsidRDefault="003A51DA" w:rsidP="003A51DA">
            <w:pPr>
              <w:pStyle w:val="NoSpacing"/>
              <w:rPr>
                <w:rFonts w:asciiTheme="minorHAnsi" w:hAnsiTheme="minorHAnsi" w:cstheme="minorHAnsi"/>
                <w:sz w:val="18"/>
                <w:szCs w:val="18"/>
              </w:rPr>
            </w:pPr>
            <w:r w:rsidRPr="003A51DA">
              <w:rPr>
                <w:rFonts w:asciiTheme="minorHAnsi" w:hAnsiTheme="minorHAnsi" w:cstheme="minorHAnsi"/>
                <w:sz w:val="18"/>
                <w:szCs w:val="18"/>
              </w:rPr>
              <w:t>• Detail work allocation arrangement, link to learning</w:t>
            </w:r>
            <w:r w:rsidR="007D73F4">
              <w:rPr>
                <w:rFonts w:asciiTheme="minorHAnsi" w:hAnsiTheme="minorHAnsi" w:cstheme="minorHAnsi"/>
                <w:sz w:val="18"/>
                <w:szCs w:val="18"/>
              </w:rPr>
              <w:t xml:space="preserve"> and</w:t>
            </w:r>
            <w:r w:rsidRPr="003A51DA">
              <w:rPr>
                <w:rFonts w:asciiTheme="minorHAnsi" w:hAnsiTheme="minorHAnsi" w:cstheme="minorHAnsi"/>
                <w:sz w:val="18"/>
                <w:szCs w:val="18"/>
              </w:rPr>
              <w:t xml:space="preserve"> </w:t>
            </w:r>
            <w:r w:rsidR="007D73F4">
              <w:rPr>
                <w:rFonts w:asciiTheme="minorHAnsi" w:hAnsiTheme="minorHAnsi" w:cstheme="minorHAnsi"/>
                <w:sz w:val="18"/>
                <w:szCs w:val="18"/>
              </w:rPr>
              <w:t>developmen</w:t>
            </w:r>
            <w:r w:rsidRPr="003A51DA">
              <w:rPr>
                <w:rFonts w:asciiTheme="minorHAnsi" w:hAnsiTheme="minorHAnsi" w:cstheme="minorHAnsi"/>
                <w:sz w:val="18"/>
                <w:szCs w:val="18"/>
              </w:rPr>
              <w:t>t</w:t>
            </w:r>
            <w:r w:rsidR="007D73F4">
              <w:rPr>
                <w:rFonts w:asciiTheme="minorHAnsi" w:hAnsiTheme="minorHAnsi" w:cstheme="minorHAnsi"/>
                <w:sz w:val="18"/>
                <w:szCs w:val="18"/>
              </w:rPr>
              <w:t xml:space="preserve"> opportunities.</w:t>
            </w:r>
          </w:p>
          <w:p w14:paraId="040704C7" w14:textId="6B172F51" w:rsidR="007D73F4" w:rsidRPr="003A51DA" w:rsidRDefault="007D73F4" w:rsidP="003A51DA">
            <w:pPr>
              <w:pStyle w:val="NoSpacing"/>
              <w:rPr>
                <w:rFonts w:asciiTheme="minorHAnsi" w:hAnsiTheme="minorHAnsi" w:cstheme="minorHAnsi"/>
                <w:sz w:val="18"/>
                <w:szCs w:val="18"/>
              </w:rPr>
            </w:pPr>
            <w:r w:rsidRPr="003A51DA">
              <w:rPr>
                <w:rFonts w:asciiTheme="minorHAnsi" w:hAnsiTheme="minorHAnsi" w:cstheme="minorHAnsi"/>
                <w:sz w:val="18"/>
                <w:szCs w:val="18"/>
              </w:rPr>
              <w:t>•</w:t>
            </w:r>
            <w:r>
              <w:rPr>
                <w:rFonts w:asciiTheme="minorHAnsi" w:hAnsiTheme="minorHAnsi" w:cstheme="minorHAnsi"/>
                <w:sz w:val="18"/>
                <w:szCs w:val="18"/>
              </w:rPr>
              <w:t xml:space="preserve"> May not discuss every allocation, record total no of cases</w:t>
            </w:r>
          </w:p>
          <w:p w14:paraId="5A96CFC3" w14:textId="2742C3B6" w:rsidR="003A51DA" w:rsidRDefault="003A51DA" w:rsidP="003A51DA">
            <w:pPr>
              <w:pStyle w:val="NoSpacing"/>
              <w:rPr>
                <w:rFonts w:asciiTheme="minorHAnsi" w:hAnsiTheme="minorHAnsi" w:cstheme="minorHAnsi"/>
                <w:sz w:val="18"/>
                <w:szCs w:val="18"/>
              </w:rPr>
            </w:pPr>
            <w:r w:rsidRPr="003A51DA">
              <w:rPr>
                <w:rFonts w:asciiTheme="minorHAnsi" w:hAnsiTheme="minorHAnsi" w:cstheme="minorHAnsi"/>
                <w:sz w:val="18"/>
                <w:szCs w:val="18"/>
              </w:rPr>
              <w:t xml:space="preserve">• Discuss background, current circumstances, potential </w:t>
            </w:r>
            <w:r w:rsidR="007D73F4" w:rsidRPr="003A51DA">
              <w:rPr>
                <w:rFonts w:asciiTheme="minorHAnsi" w:hAnsiTheme="minorHAnsi" w:cstheme="minorHAnsi"/>
                <w:sz w:val="18"/>
                <w:szCs w:val="18"/>
              </w:rPr>
              <w:t>interventions,</w:t>
            </w:r>
            <w:r w:rsidRPr="003A51DA">
              <w:rPr>
                <w:rFonts w:asciiTheme="minorHAnsi" w:hAnsiTheme="minorHAnsi" w:cstheme="minorHAnsi"/>
                <w:sz w:val="18"/>
                <w:szCs w:val="18"/>
              </w:rPr>
              <w:t xml:space="preserve"> and future planning.</w:t>
            </w:r>
          </w:p>
          <w:p w14:paraId="4AD7DACE" w14:textId="72F8CBBE" w:rsidR="003A51DA" w:rsidRPr="003A51DA" w:rsidRDefault="003A51DA" w:rsidP="003A51DA">
            <w:pPr>
              <w:pStyle w:val="NoSpacing"/>
              <w:rPr>
                <w:rFonts w:asciiTheme="minorHAnsi" w:hAnsiTheme="minorHAnsi" w:cstheme="minorHAnsi"/>
                <w:sz w:val="18"/>
                <w:szCs w:val="18"/>
              </w:rPr>
            </w:pPr>
            <w:r w:rsidRPr="003A51DA">
              <w:rPr>
                <w:rFonts w:asciiTheme="minorHAnsi" w:hAnsiTheme="minorHAnsi" w:cstheme="minorHAnsi"/>
                <w:sz w:val="18"/>
                <w:szCs w:val="18"/>
              </w:rPr>
              <w:t>•The needs, wishes and preference of the person</w:t>
            </w:r>
            <w:r>
              <w:rPr>
                <w:rFonts w:asciiTheme="minorHAnsi" w:hAnsiTheme="minorHAnsi" w:cstheme="minorHAnsi"/>
                <w:sz w:val="18"/>
                <w:szCs w:val="18"/>
              </w:rPr>
              <w:t>(s)</w:t>
            </w:r>
            <w:r w:rsidRPr="003A51DA">
              <w:rPr>
                <w:rFonts w:asciiTheme="minorHAnsi" w:hAnsiTheme="minorHAnsi" w:cstheme="minorHAnsi"/>
                <w:sz w:val="18"/>
                <w:szCs w:val="18"/>
              </w:rPr>
              <w:t>.</w:t>
            </w:r>
          </w:p>
          <w:p w14:paraId="06C0F47B" w14:textId="1BB1C078" w:rsidR="003A51DA" w:rsidRDefault="003A51DA" w:rsidP="003A51DA">
            <w:pPr>
              <w:pStyle w:val="NoSpacing"/>
              <w:rPr>
                <w:rFonts w:asciiTheme="minorHAnsi" w:hAnsiTheme="minorHAnsi" w:cstheme="minorHAnsi"/>
                <w:sz w:val="18"/>
                <w:szCs w:val="18"/>
              </w:rPr>
            </w:pPr>
            <w:r w:rsidRPr="003A51DA">
              <w:rPr>
                <w:rFonts w:asciiTheme="minorHAnsi" w:hAnsiTheme="minorHAnsi" w:cstheme="minorHAnsi"/>
                <w:sz w:val="18"/>
                <w:szCs w:val="18"/>
              </w:rPr>
              <w:t>• Legal frameworks, policies, and practice guidance</w:t>
            </w:r>
            <w:r>
              <w:rPr>
                <w:rFonts w:asciiTheme="minorHAnsi" w:hAnsiTheme="minorHAnsi" w:cstheme="minorHAnsi"/>
                <w:sz w:val="18"/>
                <w:szCs w:val="18"/>
              </w:rPr>
              <w:t>, link to decision-making</w:t>
            </w:r>
            <w:r w:rsidR="007D73F4">
              <w:rPr>
                <w:rFonts w:asciiTheme="minorHAnsi" w:hAnsiTheme="minorHAnsi" w:cstheme="minorHAnsi"/>
                <w:sz w:val="18"/>
                <w:szCs w:val="18"/>
              </w:rPr>
              <w:t>.</w:t>
            </w:r>
            <w:r w:rsidRPr="003A51DA">
              <w:rPr>
                <w:rFonts w:asciiTheme="minorHAnsi" w:hAnsiTheme="minorHAnsi" w:cstheme="minorHAnsi"/>
                <w:sz w:val="18"/>
                <w:szCs w:val="18"/>
              </w:rPr>
              <w:t xml:space="preserve"> </w:t>
            </w:r>
            <w:r w:rsidR="007D73F4">
              <w:rPr>
                <w:rFonts w:asciiTheme="minorHAnsi" w:hAnsiTheme="minorHAnsi" w:cstheme="minorHAnsi"/>
                <w:sz w:val="18"/>
                <w:szCs w:val="18"/>
              </w:rPr>
              <w:t>Multi-agency working</w:t>
            </w:r>
            <w:r w:rsidR="00353F42">
              <w:rPr>
                <w:rFonts w:asciiTheme="minorHAnsi" w:hAnsiTheme="minorHAnsi" w:cstheme="minorHAnsi"/>
                <w:sz w:val="18"/>
                <w:szCs w:val="18"/>
              </w:rPr>
              <w:t>.</w:t>
            </w:r>
          </w:p>
          <w:p w14:paraId="33E5A0D7" w14:textId="705D6239" w:rsidR="007D73F4" w:rsidRDefault="007D73F4" w:rsidP="003A51DA">
            <w:pPr>
              <w:pStyle w:val="NoSpacing"/>
              <w:rPr>
                <w:rFonts w:asciiTheme="minorHAnsi" w:hAnsiTheme="minorHAnsi" w:cstheme="minorHAnsi"/>
                <w:sz w:val="18"/>
                <w:szCs w:val="18"/>
              </w:rPr>
            </w:pPr>
            <w:r w:rsidRPr="003A51DA">
              <w:rPr>
                <w:rFonts w:asciiTheme="minorHAnsi" w:hAnsiTheme="minorHAnsi" w:cstheme="minorHAnsi"/>
                <w:sz w:val="18"/>
                <w:szCs w:val="18"/>
              </w:rPr>
              <w:t>•</w:t>
            </w:r>
            <w:r>
              <w:rPr>
                <w:rFonts w:asciiTheme="minorHAnsi" w:hAnsiTheme="minorHAnsi" w:cstheme="minorHAnsi"/>
                <w:sz w:val="18"/>
                <w:szCs w:val="18"/>
              </w:rPr>
              <w:t xml:space="preserve"> Any direction needed from supervisor or other senior leads (including funding outcomes)</w:t>
            </w:r>
          </w:p>
          <w:p w14:paraId="4A58955A" w14:textId="12B2EACC" w:rsidR="003A51DA" w:rsidRPr="003A51DA" w:rsidRDefault="003A51DA" w:rsidP="003A51DA">
            <w:pPr>
              <w:pStyle w:val="NoSpacing"/>
              <w:rPr>
                <w:rFonts w:asciiTheme="minorHAnsi" w:hAnsiTheme="minorHAnsi" w:cstheme="minorHAnsi"/>
                <w:sz w:val="18"/>
                <w:szCs w:val="18"/>
              </w:rPr>
            </w:pPr>
            <w:r w:rsidRPr="003A51DA">
              <w:rPr>
                <w:rFonts w:asciiTheme="minorHAnsi" w:hAnsiTheme="minorHAnsi" w:cstheme="minorHAnsi"/>
                <w:sz w:val="18"/>
                <w:szCs w:val="18"/>
              </w:rPr>
              <w:t>•</w:t>
            </w:r>
            <w:r>
              <w:rPr>
                <w:rFonts w:asciiTheme="minorHAnsi" w:hAnsiTheme="minorHAnsi" w:cstheme="minorHAnsi"/>
                <w:sz w:val="18"/>
                <w:szCs w:val="18"/>
              </w:rPr>
              <w:t xml:space="preserve"> </w:t>
            </w:r>
            <w:r w:rsidR="007D73F4">
              <w:rPr>
                <w:rFonts w:asciiTheme="minorHAnsi" w:hAnsiTheme="minorHAnsi" w:cstheme="minorHAnsi"/>
                <w:sz w:val="18"/>
                <w:szCs w:val="18"/>
              </w:rPr>
              <w:t>Risk management and prioritisation.</w:t>
            </w:r>
          </w:p>
          <w:p w14:paraId="12A55484" w14:textId="48A5971E" w:rsidR="003A51DA" w:rsidRDefault="003A51DA" w:rsidP="003A51DA">
            <w:pPr>
              <w:pStyle w:val="NoSpacing"/>
              <w:rPr>
                <w:rFonts w:asciiTheme="minorHAnsi" w:hAnsiTheme="minorHAnsi" w:cstheme="minorHAnsi"/>
                <w:sz w:val="18"/>
                <w:szCs w:val="18"/>
              </w:rPr>
            </w:pPr>
            <w:r w:rsidRPr="003A51DA">
              <w:rPr>
                <w:rFonts w:asciiTheme="minorHAnsi" w:hAnsiTheme="minorHAnsi" w:cstheme="minorHAnsi"/>
                <w:sz w:val="18"/>
                <w:szCs w:val="18"/>
              </w:rPr>
              <w:t xml:space="preserve">• </w:t>
            </w:r>
            <w:r w:rsidR="007D73F4">
              <w:rPr>
                <w:rFonts w:asciiTheme="minorHAnsi" w:hAnsiTheme="minorHAnsi" w:cstheme="minorHAnsi"/>
                <w:sz w:val="18"/>
                <w:szCs w:val="18"/>
              </w:rPr>
              <w:t>Discuss any</w:t>
            </w:r>
            <w:r w:rsidRPr="003A51DA">
              <w:rPr>
                <w:rFonts w:asciiTheme="minorHAnsi" w:hAnsiTheme="minorHAnsi" w:cstheme="minorHAnsi"/>
                <w:sz w:val="18"/>
                <w:szCs w:val="18"/>
              </w:rPr>
              <w:t xml:space="preserve"> emotional impact o</w:t>
            </w:r>
            <w:r w:rsidR="007D73F4">
              <w:rPr>
                <w:rFonts w:asciiTheme="minorHAnsi" w:hAnsiTheme="minorHAnsi" w:cstheme="minorHAnsi"/>
                <w:sz w:val="18"/>
                <w:szCs w:val="18"/>
              </w:rPr>
              <w:t>f work, key learning moments and positive outcomes.</w:t>
            </w:r>
          </w:p>
          <w:p w14:paraId="3F4A9702" w14:textId="471B63FB" w:rsidR="00353F42" w:rsidRPr="003A51DA" w:rsidRDefault="00353F42" w:rsidP="00353F42">
            <w:pPr>
              <w:pStyle w:val="NoSpacing"/>
              <w:rPr>
                <w:rFonts w:asciiTheme="minorHAnsi" w:hAnsiTheme="minorHAnsi" w:cstheme="minorHAnsi"/>
                <w:sz w:val="18"/>
                <w:szCs w:val="18"/>
              </w:rPr>
            </w:pPr>
            <w:r w:rsidRPr="003A51DA">
              <w:rPr>
                <w:rFonts w:asciiTheme="minorHAnsi" w:hAnsiTheme="minorHAnsi" w:cstheme="minorHAnsi"/>
                <w:sz w:val="18"/>
                <w:szCs w:val="18"/>
              </w:rPr>
              <w:t xml:space="preserve">• </w:t>
            </w:r>
            <w:r>
              <w:rPr>
                <w:rFonts w:asciiTheme="minorHAnsi" w:hAnsiTheme="minorHAnsi" w:cstheme="minorHAnsi"/>
                <w:sz w:val="18"/>
                <w:szCs w:val="18"/>
              </w:rPr>
              <w:t xml:space="preserve">Questions to student, </w:t>
            </w:r>
            <w:r w:rsidRPr="002327C7">
              <w:rPr>
                <w:rFonts w:asciiTheme="minorHAnsi" w:hAnsiTheme="minorHAnsi" w:cstheme="minorHAnsi"/>
                <w:i/>
                <w:iCs/>
                <w:sz w:val="18"/>
                <w:szCs w:val="18"/>
              </w:rPr>
              <w:t>“</w:t>
            </w:r>
            <w:r>
              <w:rPr>
                <w:rFonts w:asciiTheme="minorHAnsi" w:hAnsiTheme="minorHAnsi" w:cstheme="minorHAnsi"/>
                <w:i/>
                <w:iCs/>
                <w:sz w:val="18"/>
                <w:szCs w:val="18"/>
              </w:rPr>
              <w:t>i</w:t>
            </w:r>
            <w:r w:rsidRPr="002327C7">
              <w:rPr>
                <w:rFonts w:asciiTheme="minorHAnsi" w:hAnsiTheme="minorHAnsi" w:cstheme="minorHAnsi"/>
                <w:i/>
                <w:iCs/>
                <w:sz w:val="18"/>
                <w:szCs w:val="18"/>
              </w:rPr>
              <w:t>s there any aspect of placement that is keeping you up at night?”</w:t>
            </w:r>
          </w:p>
          <w:p w14:paraId="6BA7FB9B" w14:textId="77777777" w:rsidR="003A51DA" w:rsidRPr="003A51DA" w:rsidRDefault="003A51DA" w:rsidP="003A51DA">
            <w:pPr>
              <w:pStyle w:val="NoSpacing"/>
              <w:rPr>
                <w:rFonts w:asciiTheme="minorHAnsi" w:hAnsiTheme="minorHAnsi" w:cstheme="minorHAnsi"/>
                <w:sz w:val="18"/>
                <w:szCs w:val="18"/>
              </w:rPr>
            </w:pPr>
          </w:p>
          <w:p w14:paraId="0C68E97C" w14:textId="1F55517E" w:rsidR="003A51DA" w:rsidRPr="007D73F4" w:rsidRDefault="003A51DA" w:rsidP="003A51DA">
            <w:pPr>
              <w:pStyle w:val="NoSpacing"/>
              <w:rPr>
                <w:rFonts w:asciiTheme="minorHAnsi" w:hAnsiTheme="minorHAnsi" w:cstheme="minorHAnsi"/>
                <w:sz w:val="18"/>
                <w:szCs w:val="18"/>
              </w:rPr>
            </w:pPr>
          </w:p>
          <w:p w14:paraId="2FD1E342" w14:textId="77777777" w:rsidR="003A51DA" w:rsidRDefault="003A51DA" w:rsidP="003A51DA">
            <w:pPr>
              <w:pStyle w:val="NoSpacing"/>
              <w:rPr>
                <w:rFonts w:ascii="Arial" w:hAnsi="Arial" w:cs="Arial"/>
                <w:sz w:val="18"/>
                <w:szCs w:val="18"/>
              </w:rPr>
            </w:pPr>
          </w:p>
          <w:p w14:paraId="467B167A" w14:textId="78827332" w:rsidR="003A51DA" w:rsidRPr="005A71D7" w:rsidRDefault="003A51DA" w:rsidP="0028489A">
            <w:pPr>
              <w:rPr>
                <w:rFonts w:asciiTheme="minorHAnsi" w:hAnsiTheme="minorHAnsi" w:cstheme="minorHAnsi"/>
                <w:b/>
                <w:bCs/>
                <w:sz w:val="24"/>
                <w:szCs w:val="24"/>
              </w:rPr>
            </w:pPr>
          </w:p>
        </w:tc>
        <w:tc>
          <w:tcPr>
            <w:tcW w:w="9233" w:type="dxa"/>
          </w:tcPr>
          <w:p w14:paraId="7B1A23FA" w14:textId="77777777" w:rsidR="002327C7" w:rsidRPr="005A71D7" w:rsidRDefault="002327C7" w:rsidP="0028489A">
            <w:pPr>
              <w:rPr>
                <w:rFonts w:asciiTheme="minorHAnsi" w:hAnsiTheme="minorHAnsi" w:cstheme="minorHAnsi"/>
                <w:sz w:val="24"/>
                <w:szCs w:val="24"/>
              </w:rPr>
            </w:pPr>
          </w:p>
        </w:tc>
      </w:tr>
      <w:tr w:rsidR="002327C7" w:rsidRPr="005A71D7" w14:paraId="343B97B1" w14:textId="77777777" w:rsidTr="002327C7">
        <w:tc>
          <w:tcPr>
            <w:tcW w:w="4796" w:type="dxa"/>
          </w:tcPr>
          <w:p w14:paraId="598A85F5" w14:textId="334798B7" w:rsidR="002327C7" w:rsidRPr="005A71D7" w:rsidRDefault="002327C7" w:rsidP="0028489A">
            <w:pPr>
              <w:rPr>
                <w:rFonts w:asciiTheme="minorHAnsi" w:hAnsiTheme="minorHAnsi" w:cstheme="minorHAnsi"/>
                <w:b/>
                <w:bCs/>
                <w:sz w:val="24"/>
                <w:szCs w:val="24"/>
              </w:rPr>
            </w:pPr>
            <w:r w:rsidRPr="005A71D7">
              <w:rPr>
                <w:rFonts w:asciiTheme="minorHAnsi" w:hAnsiTheme="minorHAnsi" w:cstheme="minorHAnsi"/>
                <w:b/>
                <w:bCs/>
                <w:sz w:val="24"/>
                <w:szCs w:val="24"/>
              </w:rPr>
              <w:t xml:space="preserve">Feedback from supervisor </w:t>
            </w:r>
          </w:p>
          <w:p w14:paraId="5CBA6C1C" w14:textId="77777777" w:rsidR="002327C7" w:rsidRPr="005A71D7" w:rsidRDefault="002327C7" w:rsidP="0028489A">
            <w:pPr>
              <w:rPr>
                <w:rFonts w:asciiTheme="minorHAnsi" w:hAnsiTheme="minorHAnsi" w:cstheme="minorHAnsi"/>
                <w:b/>
                <w:bCs/>
                <w:sz w:val="24"/>
                <w:szCs w:val="24"/>
              </w:rPr>
            </w:pPr>
          </w:p>
          <w:p w14:paraId="48552B6A" w14:textId="03405AC2" w:rsidR="002327C7" w:rsidRPr="005A71D7" w:rsidRDefault="002327C7" w:rsidP="009727A6">
            <w:pPr>
              <w:keepNext/>
              <w:outlineLvl w:val="1"/>
              <w:rPr>
                <w:rFonts w:asciiTheme="minorHAnsi" w:hAnsiTheme="minorHAnsi" w:cstheme="minorHAnsi"/>
                <w:sz w:val="18"/>
                <w:szCs w:val="18"/>
              </w:rPr>
            </w:pPr>
            <w:r w:rsidRPr="005A71D7">
              <w:rPr>
                <w:rFonts w:asciiTheme="minorHAnsi" w:hAnsiTheme="minorHAnsi" w:cstheme="minorHAnsi"/>
                <w:sz w:val="18"/>
                <w:szCs w:val="18"/>
              </w:rPr>
              <w:t>• Feedback on recording, assessments, skills, legal literacy, strengths-based</w:t>
            </w:r>
            <w:r w:rsidR="00C93AB8">
              <w:rPr>
                <w:rFonts w:asciiTheme="minorHAnsi" w:hAnsiTheme="minorHAnsi" w:cstheme="minorHAnsi"/>
                <w:sz w:val="18"/>
                <w:szCs w:val="18"/>
              </w:rPr>
              <w:t xml:space="preserve"> and</w:t>
            </w:r>
            <w:r w:rsidRPr="005A71D7">
              <w:rPr>
                <w:rFonts w:asciiTheme="minorHAnsi" w:hAnsiTheme="minorHAnsi" w:cstheme="minorHAnsi"/>
                <w:sz w:val="18"/>
                <w:szCs w:val="18"/>
              </w:rPr>
              <w:t xml:space="preserve"> person-centred practice.</w:t>
            </w:r>
          </w:p>
          <w:p w14:paraId="7769AA03" w14:textId="4B5C169C" w:rsidR="002327C7" w:rsidRPr="005A71D7" w:rsidRDefault="002327C7" w:rsidP="005A71D7">
            <w:pPr>
              <w:keepNext/>
              <w:outlineLvl w:val="1"/>
              <w:rPr>
                <w:rFonts w:asciiTheme="minorHAnsi" w:hAnsiTheme="minorHAnsi" w:cstheme="minorHAnsi"/>
                <w:sz w:val="18"/>
                <w:szCs w:val="18"/>
              </w:rPr>
            </w:pPr>
            <w:r w:rsidRPr="005A71D7">
              <w:rPr>
                <w:rFonts w:asciiTheme="minorHAnsi" w:hAnsiTheme="minorHAnsi" w:cstheme="minorHAnsi"/>
                <w:sz w:val="18"/>
                <w:szCs w:val="18"/>
              </w:rPr>
              <w:t>• Strengths, achievements, and successes</w:t>
            </w:r>
          </w:p>
          <w:p w14:paraId="4108A357" w14:textId="26DC355E" w:rsidR="002327C7" w:rsidRDefault="002327C7" w:rsidP="009727A6">
            <w:pPr>
              <w:keepNext/>
              <w:outlineLvl w:val="1"/>
              <w:rPr>
                <w:rFonts w:asciiTheme="minorHAnsi" w:hAnsiTheme="minorHAnsi" w:cstheme="minorHAnsi"/>
                <w:sz w:val="18"/>
                <w:szCs w:val="18"/>
              </w:rPr>
            </w:pPr>
            <w:r w:rsidRPr="005A71D7">
              <w:rPr>
                <w:rFonts w:asciiTheme="minorHAnsi" w:hAnsiTheme="minorHAnsi" w:cstheme="minorHAnsi"/>
                <w:sz w:val="18"/>
                <w:szCs w:val="18"/>
              </w:rPr>
              <w:t>• Constructive/compassionate feedback</w:t>
            </w:r>
          </w:p>
          <w:p w14:paraId="57BB2012" w14:textId="627C9B2C" w:rsidR="002327C7" w:rsidRDefault="002327C7" w:rsidP="002327C7">
            <w:pPr>
              <w:keepNext/>
              <w:outlineLvl w:val="1"/>
              <w:rPr>
                <w:rFonts w:asciiTheme="minorHAnsi" w:hAnsiTheme="minorHAnsi" w:cstheme="minorHAnsi"/>
                <w:sz w:val="18"/>
                <w:szCs w:val="18"/>
              </w:rPr>
            </w:pPr>
            <w:r w:rsidRPr="005A71D7">
              <w:rPr>
                <w:rFonts w:asciiTheme="minorHAnsi" w:hAnsiTheme="minorHAnsi" w:cstheme="minorHAnsi"/>
                <w:sz w:val="18"/>
                <w:szCs w:val="18"/>
              </w:rPr>
              <w:t>•</w:t>
            </w:r>
            <w:r>
              <w:rPr>
                <w:rFonts w:asciiTheme="minorHAnsi" w:hAnsiTheme="minorHAnsi" w:cstheme="minorHAnsi"/>
                <w:sz w:val="18"/>
                <w:szCs w:val="18"/>
              </w:rPr>
              <w:t xml:space="preserve"> Include feedback from those with lived experience and or other professional</w:t>
            </w:r>
            <w:r w:rsidR="00353F42">
              <w:rPr>
                <w:rFonts w:asciiTheme="minorHAnsi" w:hAnsiTheme="minorHAnsi" w:cstheme="minorHAnsi"/>
                <w:sz w:val="18"/>
                <w:szCs w:val="18"/>
              </w:rPr>
              <w:t>s</w:t>
            </w:r>
          </w:p>
          <w:p w14:paraId="63D68ED4" w14:textId="132407CF" w:rsidR="00C93AB8" w:rsidRPr="002327C7" w:rsidRDefault="00C93AB8" w:rsidP="002327C7">
            <w:pPr>
              <w:keepNext/>
              <w:outlineLvl w:val="1"/>
              <w:rPr>
                <w:rFonts w:cstheme="minorHAnsi"/>
                <w:sz w:val="18"/>
                <w:szCs w:val="18"/>
              </w:rPr>
            </w:pPr>
            <w:r w:rsidRPr="005A71D7">
              <w:rPr>
                <w:rFonts w:asciiTheme="minorHAnsi" w:hAnsiTheme="minorHAnsi" w:cstheme="minorHAnsi"/>
                <w:sz w:val="18"/>
                <w:szCs w:val="18"/>
              </w:rPr>
              <w:t>•Relate to PCF’s, SWE standards or other standards</w:t>
            </w:r>
          </w:p>
          <w:p w14:paraId="51AC6DF2" w14:textId="4BCBE1CD" w:rsidR="002327C7" w:rsidRPr="005A71D7" w:rsidRDefault="002327C7" w:rsidP="009727A6">
            <w:pPr>
              <w:keepNext/>
              <w:outlineLvl w:val="1"/>
              <w:rPr>
                <w:rFonts w:asciiTheme="minorHAnsi" w:hAnsiTheme="minorHAnsi" w:cstheme="minorHAnsi"/>
                <w:b/>
                <w:bCs/>
                <w:sz w:val="24"/>
                <w:szCs w:val="24"/>
              </w:rPr>
            </w:pPr>
          </w:p>
        </w:tc>
        <w:tc>
          <w:tcPr>
            <w:tcW w:w="9233" w:type="dxa"/>
          </w:tcPr>
          <w:p w14:paraId="5F02B94D" w14:textId="77777777" w:rsidR="002327C7" w:rsidRPr="005A71D7" w:rsidRDefault="002327C7" w:rsidP="0028489A">
            <w:pPr>
              <w:rPr>
                <w:rFonts w:asciiTheme="minorHAnsi" w:hAnsiTheme="minorHAnsi" w:cstheme="minorHAnsi"/>
                <w:sz w:val="24"/>
                <w:szCs w:val="24"/>
              </w:rPr>
            </w:pPr>
          </w:p>
        </w:tc>
      </w:tr>
      <w:tr w:rsidR="002327C7" w:rsidRPr="005A71D7" w14:paraId="53443638" w14:textId="77777777" w:rsidTr="002327C7">
        <w:tc>
          <w:tcPr>
            <w:tcW w:w="4796" w:type="dxa"/>
          </w:tcPr>
          <w:p w14:paraId="219465CF" w14:textId="76D260E2" w:rsidR="002327C7" w:rsidRPr="005A71D7" w:rsidRDefault="002327C7" w:rsidP="0028489A">
            <w:pPr>
              <w:rPr>
                <w:rFonts w:asciiTheme="minorHAnsi" w:hAnsiTheme="minorHAnsi" w:cstheme="minorHAnsi"/>
                <w:b/>
                <w:bCs/>
                <w:sz w:val="24"/>
                <w:szCs w:val="24"/>
              </w:rPr>
            </w:pPr>
            <w:r w:rsidRPr="005A71D7">
              <w:rPr>
                <w:rFonts w:asciiTheme="minorHAnsi" w:hAnsiTheme="minorHAnsi" w:cstheme="minorHAnsi"/>
                <w:b/>
                <w:bCs/>
                <w:sz w:val="24"/>
                <w:szCs w:val="24"/>
              </w:rPr>
              <w:t>Feedback from supervisee (on support arrangements)</w:t>
            </w:r>
          </w:p>
          <w:p w14:paraId="7FDBC1D2" w14:textId="77777777" w:rsidR="002327C7" w:rsidRPr="005A71D7" w:rsidRDefault="002327C7" w:rsidP="0028489A">
            <w:pPr>
              <w:rPr>
                <w:rFonts w:asciiTheme="minorHAnsi" w:hAnsiTheme="minorHAnsi" w:cstheme="minorHAnsi"/>
                <w:b/>
                <w:bCs/>
                <w:sz w:val="24"/>
                <w:szCs w:val="24"/>
              </w:rPr>
            </w:pPr>
          </w:p>
          <w:p w14:paraId="6A8D43C2" w14:textId="78EF6284" w:rsidR="002327C7" w:rsidRPr="005A71D7" w:rsidRDefault="002327C7" w:rsidP="005A71D7">
            <w:pPr>
              <w:pStyle w:val="Default"/>
              <w:rPr>
                <w:rFonts w:asciiTheme="minorHAnsi" w:hAnsiTheme="minorHAnsi" w:cstheme="minorHAnsi"/>
                <w:sz w:val="18"/>
                <w:szCs w:val="18"/>
              </w:rPr>
            </w:pPr>
            <w:r w:rsidRPr="005A71D7">
              <w:rPr>
                <w:rFonts w:asciiTheme="minorHAnsi" w:hAnsiTheme="minorHAnsi" w:cstheme="minorHAnsi"/>
                <w:sz w:val="18"/>
                <w:szCs w:val="18"/>
              </w:rPr>
              <w:t>Ensuring feedback is reciprocal. Supervisee could feedback to supervisor o</w:t>
            </w:r>
            <w:r w:rsidR="00C93AB8">
              <w:rPr>
                <w:rFonts w:asciiTheme="minorHAnsi" w:hAnsiTheme="minorHAnsi" w:cstheme="minorHAnsi"/>
                <w:sz w:val="18"/>
                <w:szCs w:val="18"/>
              </w:rPr>
              <w:t xml:space="preserve">n </w:t>
            </w:r>
            <w:r w:rsidRPr="005A71D7">
              <w:rPr>
                <w:rFonts w:asciiTheme="minorHAnsi" w:hAnsiTheme="minorHAnsi" w:cstheme="minorHAnsi"/>
                <w:sz w:val="18"/>
                <w:szCs w:val="18"/>
              </w:rPr>
              <w:t xml:space="preserve">quality of supervision, level of support, </w:t>
            </w:r>
            <w:r w:rsidR="00C93AB8" w:rsidRPr="005A71D7">
              <w:rPr>
                <w:rFonts w:asciiTheme="minorHAnsi" w:hAnsiTheme="minorHAnsi" w:cstheme="minorHAnsi"/>
                <w:sz w:val="18"/>
                <w:szCs w:val="18"/>
              </w:rPr>
              <w:lastRenderedPageBreak/>
              <w:t>strengths,</w:t>
            </w:r>
            <w:r w:rsidRPr="005A71D7">
              <w:rPr>
                <w:rFonts w:asciiTheme="minorHAnsi" w:hAnsiTheme="minorHAnsi" w:cstheme="minorHAnsi"/>
                <w:sz w:val="18"/>
                <w:szCs w:val="18"/>
              </w:rPr>
              <w:t xml:space="preserve"> or anything to be done differently for positive change and well-being.</w:t>
            </w:r>
          </w:p>
          <w:p w14:paraId="21BC2846" w14:textId="2E99FC31" w:rsidR="002327C7" w:rsidRPr="005A71D7" w:rsidRDefault="002327C7" w:rsidP="005A71D7">
            <w:pPr>
              <w:rPr>
                <w:rFonts w:asciiTheme="minorHAnsi" w:hAnsiTheme="minorHAnsi" w:cstheme="minorHAnsi"/>
                <w:sz w:val="18"/>
                <w:szCs w:val="18"/>
              </w:rPr>
            </w:pPr>
          </w:p>
        </w:tc>
        <w:tc>
          <w:tcPr>
            <w:tcW w:w="9233" w:type="dxa"/>
          </w:tcPr>
          <w:p w14:paraId="4A61BC34" w14:textId="77777777" w:rsidR="002327C7" w:rsidRPr="005A71D7" w:rsidRDefault="002327C7" w:rsidP="0028489A">
            <w:pPr>
              <w:rPr>
                <w:rFonts w:asciiTheme="minorHAnsi" w:hAnsiTheme="minorHAnsi" w:cstheme="minorHAnsi"/>
                <w:sz w:val="24"/>
                <w:szCs w:val="24"/>
              </w:rPr>
            </w:pPr>
          </w:p>
        </w:tc>
      </w:tr>
      <w:tr w:rsidR="002327C7" w:rsidRPr="005A71D7" w14:paraId="1E0B5D37" w14:textId="77777777" w:rsidTr="002327C7">
        <w:tc>
          <w:tcPr>
            <w:tcW w:w="4796" w:type="dxa"/>
          </w:tcPr>
          <w:p w14:paraId="45E8BBFB" w14:textId="77777777" w:rsidR="002327C7" w:rsidRPr="005A71D7" w:rsidRDefault="002327C7" w:rsidP="00970C07">
            <w:pPr>
              <w:rPr>
                <w:rFonts w:asciiTheme="minorHAnsi" w:hAnsiTheme="minorHAnsi" w:cstheme="minorHAnsi"/>
                <w:b/>
                <w:bCs/>
                <w:sz w:val="24"/>
                <w:szCs w:val="24"/>
              </w:rPr>
            </w:pPr>
            <w:r w:rsidRPr="005A71D7">
              <w:rPr>
                <w:rFonts w:asciiTheme="minorHAnsi" w:hAnsiTheme="minorHAnsi" w:cstheme="minorHAnsi"/>
                <w:b/>
                <w:bCs/>
                <w:sz w:val="24"/>
                <w:szCs w:val="24"/>
              </w:rPr>
              <w:t xml:space="preserve">Learning and professional development </w:t>
            </w:r>
          </w:p>
          <w:p w14:paraId="0C806055" w14:textId="77777777" w:rsidR="002327C7" w:rsidRPr="005A71D7" w:rsidRDefault="002327C7" w:rsidP="00970C07">
            <w:pPr>
              <w:rPr>
                <w:rFonts w:asciiTheme="minorHAnsi" w:hAnsiTheme="minorHAnsi" w:cstheme="minorHAnsi"/>
                <w:b/>
                <w:bCs/>
                <w:sz w:val="24"/>
                <w:szCs w:val="24"/>
              </w:rPr>
            </w:pPr>
          </w:p>
          <w:p w14:paraId="0BB48312" w14:textId="717EBB21" w:rsidR="002327C7" w:rsidRPr="005A71D7" w:rsidRDefault="002327C7" w:rsidP="00D800DA">
            <w:pPr>
              <w:rPr>
                <w:rFonts w:asciiTheme="minorHAnsi" w:hAnsiTheme="minorHAnsi" w:cstheme="minorHAnsi"/>
                <w:sz w:val="18"/>
                <w:szCs w:val="18"/>
              </w:rPr>
            </w:pPr>
            <w:r w:rsidRPr="005A71D7">
              <w:rPr>
                <w:rFonts w:asciiTheme="minorHAnsi" w:hAnsiTheme="minorHAnsi" w:cstheme="minorHAnsi"/>
                <w:sz w:val="18"/>
                <w:szCs w:val="18"/>
              </w:rPr>
              <w:t xml:space="preserve">Considering – </w:t>
            </w:r>
          </w:p>
          <w:p w14:paraId="0FF98144" w14:textId="2FAAEE58" w:rsidR="002327C7" w:rsidRPr="005A71D7" w:rsidRDefault="002327C7" w:rsidP="00970C07">
            <w:pPr>
              <w:rPr>
                <w:rFonts w:asciiTheme="minorHAnsi" w:hAnsiTheme="minorHAnsi" w:cstheme="minorHAnsi"/>
                <w:sz w:val="18"/>
                <w:szCs w:val="18"/>
              </w:rPr>
            </w:pPr>
            <w:r w:rsidRPr="005A71D7">
              <w:rPr>
                <w:rFonts w:asciiTheme="minorHAnsi" w:hAnsiTheme="minorHAnsi" w:cstheme="minorHAnsi"/>
                <w:sz w:val="18"/>
                <w:szCs w:val="18"/>
              </w:rPr>
              <w:t>• Learning styles</w:t>
            </w:r>
          </w:p>
          <w:p w14:paraId="48AE1A4F" w14:textId="5F082AE1" w:rsidR="002327C7" w:rsidRPr="005A71D7" w:rsidRDefault="002327C7" w:rsidP="00970C07">
            <w:pPr>
              <w:rPr>
                <w:rFonts w:asciiTheme="minorHAnsi" w:hAnsiTheme="minorHAnsi" w:cstheme="minorHAnsi"/>
                <w:sz w:val="18"/>
                <w:szCs w:val="18"/>
              </w:rPr>
            </w:pPr>
            <w:r w:rsidRPr="005A71D7">
              <w:rPr>
                <w:rFonts w:asciiTheme="minorHAnsi" w:hAnsiTheme="minorHAnsi" w:cstheme="minorHAnsi"/>
                <w:sz w:val="18"/>
                <w:szCs w:val="18"/>
              </w:rPr>
              <w:t xml:space="preserve">• Learning opportunities which relate to PCF </w:t>
            </w:r>
          </w:p>
          <w:p w14:paraId="1ADEF3AC" w14:textId="7C1FDB1F" w:rsidR="002327C7" w:rsidRPr="005A71D7" w:rsidRDefault="002327C7" w:rsidP="00970C07">
            <w:pPr>
              <w:rPr>
                <w:rFonts w:asciiTheme="minorHAnsi" w:hAnsiTheme="minorHAnsi" w:cstheme="minorHAnsi"/>
                <w:sz w:val="18"/>
                <w:szCs w:val="18"/>
              </w:rPr>
            </w:pPr>
            <w:r w:rsidRPr="005A71D7">
              <w:rPr>
                <w:rFonts w:asciiTheme="minorHAnsi" w:hAnsiTheme="minorHAnsi" w:cstheme="minorHAnsi"/>
                <w:sz w:val="18"/>
                <w:szCs w:val="18"/>
              </w:rPr>
              <w:t>• Training</w:t>
            </w:r>
            <w:r>
              <w:rPr>
                <w:rFonts w:asciiTheme="minorHAnsi" w:hAnsiTheme="minorHAnsi" w:cstheme="minorHAnsi"/>
                <w:sz w:val="18"/>
                <w:szCs w:val="18"/>
              </w:rPr>
              <w:t>, w</w:t>
            </w:r>
            <w:r w:rsidRPr="005A71D7">
              <w:rPr>
                <w:rFonts w:asciiTheme="minorHAnsi" w:hAnsiTheme="minorHAnsi" w:cstheme="minorHAnsi"/>
                <w:sz w:val="18"/>
                <w:szCs w:val="18"/>
              </w:rPr>
              <w:t xml:space="preserve">orkshops, groups, and peer support </w:t>
            </w:r>
          </w:p>
          <w:p w14:paraId="7636D317" w14:textId="6A85AB85" w:rsidR="002327C7" w:rsidRPr="005A71D7" w:rsidRDefault="002327C7" w:rsidP="00970C07">
            <w:pPr>
              <w:rPr>
                <w:rFonts w:asciiTheme="minorHAnsi" w:hAnsiTheme="minorHAnsi" w:cstheme="minorHAnsi"/>
                <w:sz w:val="18"/>
                <w:szCs w:val="18"/>
              </w:rPr>
            </w:pPr>
            <w:r w:rsidRPr="005A71D7">
              <w:rPr>
                <w:rFonts w:asciiTheme="minorHAnsi" w:hAnsiTheme="minorHAnsi" w:cstheme="minorHAnsi"/>
                <w:sz w:val="18"/>
                <w:szCs w:val="18"/>
              </w:rPr>
              <w:t>• Career progression</w:t>
            </w:r>
            <w:r w:rsidRPr="005A71D7">
              <w:rPr>
                <w:rFonts w:asciiTheme="minorHAnsi" w:hAnsiTheme="minorHAnsi" w:cstheme="minorHAnsi"/>
              </w:rPr>
              <w:t xml:space="preserve"> </w:t>
            </w:r>
            <w:r w:rsidRPr="005A71D7">
              <w:rPr>
                <w:rFonts w:asciiTheme="minorHAnsi" w:hAnsiTheme="minorHAnsi" w:cstheme="minorHAnsi"/>
                <w:sz w:val="18"/>
                <w:szCs w:val="18"/>
              </w:rPr>
              <w:t xml:space="preserve">discussions </w:t>
            </w:r>
          </w:p>
          <w:p w14:paraId="5A2DC9D2" w14:textId="77777777" w:rsidR="002327C7" w:rsidRPr="005A71D7" w:rsidRDefault="002327C7" w:rsidP="0044160B">
            <w:pPr>
              <w:rPr>
                <w:rFonts w:asciiTheme="minorHAnsi" w:hAnsiTheme="minorHAnsi" w:cstheme="minorHAnsi"/>
                <w:b/>
                <w:bCs/>
                <w:sz w:val="24"/>
                <w:szCs w:val="24"/>
              </w:rPr>
            </w:pPr>
          </w:p>
        </w:tc>
        <w:tc>
          <w:tcPr>
            <w:tcW w:w="9233" w:type="dxa"/>
          </w:tcPr>
          <w:p w14:paraId="29A4648B" w14:textId="77777777" w:rsidR="002327C7" w:rsidRPr="005A71D7" w:rsidRDefault="002327C7" w:rsidP="0028489A">
            <w:pPr>
              <w:rPr>
                <w:rFonts w:asciiTheme="minorHAnsi" w:hAnsiTheme="minorHAnsi" w:cstheme="minorHAnsi"/>
                <w:sz w:val="24"/>
                <w:szCs w:val="24"/>
              </w:rPr>
            </w:pPr>
          </w:p>
        </w:tc>
      </w:tr>
      <w:tr w:rsidR="002327C7" w:rsidRPr="005A71D7" w14:paraId="799A9A4E" w14:textId="77777777" w:rsidTr="002327C7">
        <w:tc>
          <w:tcPr>
            <w:tcW w:w="4796" w:type="dxa"/>
          </w:tcPr>
          <w:p w14:paraId="29ECE391" w14:textId="77777777" w:rsidR="002327C7" w:rsidRPr="005A71D7" w:rsidRDefault="002327C7" w:rsidP="0028489A">
            <w:pPr>
              <w:rPr>
                <w:rFonts w:asciiTheme="minorHAnsi" w:hAnsiTheme="minorHAnsi" w:cstheme="minorHAnsi"/>
                <w:b/>
                <w:bCs/>
                <w:sz w:val="24"/>
                <w:szCs w:val="24"/>
              </w:rPr>
            </w:pPr>
            <w:r w:rsidRPr="005A71D7">
              <w:rPr>
                <w:rFonts w:asciiTheme="minorHAnsi" w:hAnsiTheme="minorHAnsi" w:cstheme="minorHAnsi"/>
                <w:b/>
                <w:bCs/>
                <w:sz w:val="24"/>
                <w:szCs w:val="24"/>
              </w:rPr>
              <w:t>University Portfolio</w:t>
            </w:r>
          </w:p>
          <w:p w14:paraId="58891A5D" w14:textId="55293BED" w:rsidR="002327C7" w:rsidRPr="005A71D7" w:rsidRDefault="002327C7" w:rsidP="0028489A">
            <w:pPr>
              <w:rPr>
                <w:rFonts w:asciiTheme="minorHAnsi" w:hAnsiTheme="minorHAnsi" w:cstheme="minorHAnsi"/>
                <w:b/>
                <w:bCs/>
                <w:sz w:val="24"/>
                <w:szCs w:val="24"/>
              </w:rPr>
            </w:pPr>
            <w:r w:rsidRPr="005A71D7">
              <w:rPr>
                <w:rFonts w:asciiTheme="minorHAnsi" w:hAnsiTheme="minorHAnsi" w:cstheme="minorHAnsi"/>
                <w:b/>
                <w:bCs/>
                <w:sz w:val="24"/>
                <w:szCs w:val="24"/>
              </w:rPr>
              <w:t>&amp; Protected study time</w:t>
            </w:r>
          </w:p>
          <w:p w14:paraId="4E582F7A" w14:textId="211A9EFA" w:rsidR="002327C7" w:rsidRPr="005A71D7" w:rsidRDefault="002327C7" w:rsidP="0028489A">
            <w:pPr>
              <w:rPr>
                <w:rFonts w:asciiTheme="minorHAnsi" w:hAnsiTheme="minorHAnsi" w:cstheme="minorHAnsi"/>
                <w:b/>
                <w:bCs/>
                <w:sz w:val="24"/>
                <w:szCs w:val="24"/>
              </w:rPr>
            </w:pPr>
          </w:p>
          <w:p w14:paraId="314895F2" w14:textId="77777777" w:rsidR="002327C7" w:rsidRPr="005A71D7" w:rsidRDefault="002327C7" w:rsidP="009A3738">
            <w:pPr>
              <w:rPr>
                <w:rFonts w:asciiTheme="minorHAnsi" w:hAnsiTheme="minorHAnsi" w:cstheme="minorHAnsi"/>
                <w:sz w:val="18"/>
                <w:szCs w:val="18"/>
              </w:rPr>
            </w:pPr>
            <w:r w:rsidRPr="005A71D7">
              <w:rPr>
                <w:rFonts w:asciiTheme="minorHAnsi" w:hAnsiTheme="minorHAnsi" w:cstheme="minorHAnsi"/>
                <w:sz w:val="18"/>
                <w:szCs w:val="18"/>
              </w:rPr>
              <w:t xml:space="preserve">Considering - </w:t>
            </w:r>
          </w:p>
          <w:p w14:paraId="48AD384F" w14:textId="557BA5C8" w:rsidR="002327C7" w:rsidRPr="005A71D7" w:rsidRDefault="002327C7" w:rsidP="009A3738">
            <w:pPr>
              <w:rPr>
                <w:rFonts w:asciiTheme="minorHAnsi" w:hAnsiTheme="minorHAnsi" w:cstheme="minorHAnsi"/>
                <w:sz w:val="18"/>
                <w:szCs w:val="18"/>
              </w:rPr>
            </w:pPr>
            <w:r w:rsidRPr="005A71D7">
              <w:rPr>
                <w:rFonts w:asciiTheme="minorHAnsi" w:hAnsiTheme="minorHAnsi" w:cstheme="minorHAnsi"/>
                <w:sz w:val="18"/>
                <w:szCs w:val="18"/>
              </w:rPr>
              <w:t>• Placement meetings</w:t>
            </w:r>
          </w:p>
          <w:p w14:paraId="38560EE8" w14:textId="09A96BEC" w:rsidR="002327C7" w:rsidRPr="005A71D7" w:rsidRDefault="002327C7" w:rsidP="009A3738">
            <w:pPr>
              <w:rPr>
                <w:rFonts w:asciiTheme="minorHAnsi" w:hAnsiTheme="minorHAnsi" w:cstheme="minorHAnsi"/>
                <w:sz w:val="18"/>
                <w:szCs w:val="18"/>
              </w:rPr>
            </w:pPr>
            <w:r w:rsidRPr="005A71D7">
              <w:rPr>
                <w:rFonts w:asciiTheme="minorHAnsi" w:hAnsiTheme="minorHAnsi" w:cstheme="minorHAnsi"/>
                <w:sz w:val="18"/>
                <w:szCs w:val="18"/>
              </w:rPr>
              <w:t>• Portfolio components</w:t>
            </w:r>
          </w:p>
          <w:p w14:paraId="5886BCD0" w14:textId="5B9E305A" w:rsidR="002327C7" w:rsidRDefault="002327C7" w:rsidP="009A3738">
            <w:pPr>
              <w:rPr>
                <w:rFonts w:asciiTheme="minorHAnsi" w:hAnsiTheme="minorHAnsi" w:cstheme="minorHAnsi"/>
                <w:sz w:val="18"/>
                <w:szCs w:val="18"/>
              </w:rPr>
            </w:pPr>
            <w:r w:rsidRPr="005A71D7">
              <w:rPr>
                <w:rFonts w:asciiTheme="minorHAnsi" w:hAnsiTheme="minorHAnsi" w:cstheme="minorHAnsi"/>
                <w:sz w:val="18"/>
                <w:szCs w:val="18"/>
              </w:rPr>
              <w:t>• Days for study time</w:t>
            </w:r>
          </w:p>
          <w:p w14:paraId="0FA54353" w14:textId="35201C46" w:rsidR="005D29DB" w:rsidRPr="005A71D7" w:rsidRDefault="005D29DB" w:rsidP="009A3738">
            <w:pPr>
              <w:rPr>
                <w:rFonts w:asciiTheme="minorHAnsi" w:hAnsiTheme="minorHAnsi" w:cstheme="minorHAnsi"/>
                <w:sz w:val="18"/>
                <w:szCs w:val="18"/>
              </w:rPr>
            </w:pPr>
            <w:r w:rsidRPr="005A71D7">
              <w:rPr>
                <w:rFonts w:asciiTheme="minorHAnsi" w:hAnsiTheme="minorHAnsi" w:cstheme="minorHAnsi"/>
                <w:sz w:val="18"/>
                <w:szCs w:val="18"/>
              </w:rPr>
              <w:t>•</w:t>
            </w:r>
            <w:r>
              <w:rPr>
                <w:rFonts w:asciiTheme="minorHAnsi" w:hAnsiTheme="minorHAnsi" w:cstheme="minorHAnsi"/>
                <w:sz w:val="18"/>
                <w:szCs w:val="18"/>
              </w:rPr>
              <w:t xml:space="preserve"> University assignments</w:t>
            </w:r>
          </w:p>
          <w:p w14:paraId="07407EAF" w14:textId="77777777" w:rsidR="002327C7" w:rsidRPr="005A71D7" w:rsidRDefault="002327C7" w:rsidP="005A71D7">
            <w:pPr>
              <w:rPr>
                <w:rFonts w:asciiTheme="minorHAnsi" w:hAnsiTheme="minorHAnsi" w:cstheme="minorHAnsi"/>
                <w:sz w:val="18"/>
                <w:szCs w:val="18"/>
              </w:rPr>
            </w:pPr>
          </w:p>
          <w:p w14:paraId="0C7A9630" w14:textId="69BB1BBE" w:rsidR="002327C7" w:rsidRPr="005A71D7" w:rsidRDefault="002327C7" w:rsidP="0028489A">
            <w:pPr>
              <w:rPr>
                <w:rFonts w:asciiTheme="minorHAnsi" w:hAnsiTheme="minorHAnsi" w:cstheme="minorHAnsi"/>
                <w:b/>
                <w:bCs/>
                <w:sz w:val="24"/>
                <w:szCs w:val="24"/>
              </w:rPr>
            </w:pPr>
          </w:p>
        </w:tc>
        <w:tc>
          <w:tcPr>
            <w:tcW w:w="9233" w:type="dxa"/>
          </w:tcPr>
          <w:p w14:paraId="55E06E14" w14:textId="77777777" w:rsidR="002327C7" w:rsidRPr="005A71D7" w:rsidRDefault="002327C7" w:rsidP="0028489A">
            <w:pPr>
              <w:rPr>
                <w:rFonts w:asciiTheme="minorHAnsi" w:hAnsiTheme="minorHAnsi" w:cstheme="minorHAnsi"/>
                <w:sz w:val="24"/>
                <w:szCs w:val="24"/>
              </w:rPr>
            </w:pPr>
          </w:p>
        </w:tc>
      </w:tr>
      <w:tr w:rsidR="002327C7" w:rsidRPr="005A71D7" w14:paraId="50AD8759" w14:textId="77777777" w:rsidTr="002327C7">
        <w:tc>
          <w:tcPr>
            <w:tcW w:w="4796" w:type="dxa"/>
          </w:tcPr>
          <w:p w14:paraId="05732359" w14:textId="05574DE7" w:rsidR="002327C7" w:rsidRPr="005A71D7" w:rsidRDefault="002327C7" w:rsidP="0028489A">
            <w:pPr>
              <w:rPr>
                <w:rFonts w:asciiTheme="minorHAnsi" w:hAnsiTheme="minorHAnsi" w:cstheme="minorHAnsi"/>
                <w:b/>
                <w:bCs/>
                <w:sz w:val="24"/>
                <w:szCs w:val="24"/>
              </w:rPr>
            </w:pPr>
            <w:r w:rsidRPr="005A71D7">
              <w:rPr>
                <w:rFonts w:asciiTheme="minorHAnsi" w:hAnsiTheme="minorHAnsi" w:cstheme="minorHAnsi"/>
                <w:b/>
                <w:bCs/>
                <w:sz w:val="24"/>
                <w:szCs w:val="24"/>
              </w:rPr>
              <w:t xml:space="preserve">AOB </w:t>
            </w:r>
            <w:r w:rsidR="00C93AB8">
              <w:rPr>
                <w:rFonts w:asciiTheme="minorHAnsi" w:hAnsiTheme="minorHAnsi" w:cstheme="minorHAnsi"/>
                <w:b/>
                <w:bCs/>
                <w:sz w:val="24"/>
                <w:szCs w:val="24"/>
              </w:rPr>
              <w:t>and summary of agreed actions</w:t>
            </w:r>
          </w:p>
          <w:p w14:paraId="2D1FBC3D" w14:textId="77777777" w:rsidR="002327C7" w:rsidRPr="005A71D7" w:rsidRDefault="002327C7" w:rsidP="0028489A">
            <w:pPr>
              <w:rPr>
                <w:rFonts w:asciiTheme="minorHAnsi" w:hAnsiTheme="minorHAnsi" w:cstheme="minorHAnsi"/>
                <w:b/>
                <w:bCs/>
                <w:sz w:val="24"/>
                <w:szCs w:val="24"/>
              </w:rPr>
            </w:pPr>
          </w:p>
          <w:p w14:paraId="60A0EA35" w14:textId="77777777" w:rsidR="002327C7" w:rsidRPr="005A71D7" w:rsidRDefault="002327C7" w:rsidP="0028489A">
            <w:pPr>
              <w:rPr>
                <w:rFonts w:asciiTheme="minorHAnsi" w:hAnsiTheme="minorHAnsi" w:cstheme="minorHAnsi"/>
                <w:b/>
                <w:bCs/>
                <w:sz w:val="24"/>
                <w:szCs w:val="24"/>
              </w:rPr>
            </w:pPr>
          </w:p>
          <w:p w14:paraId="53C58712" w14:textId="77777777" w:rsidR="002327C7" w:rsidRPr="005A71D7" w:rsidRDefault="002327C7" w:rsidP="0028489A">
            <w:pPr>
              <w:rPr>
                <w:rFonts w:asciiTheme="minorHAnsi" w:hAnsiTheme="minorHAnsi" w:cstheme="minorHAnsi"/>
                <w:sz w:val="24"/>
                <w:szCs w:val="24"/>
              </w:rPr>
            </w:pPr>
          </w:p>
        </w:tc>
        <w:tc>
          <w:tcPr>
            <w:tcW w:w="9233" w:type="dxa"/>
          </w:tcPr>
          <w:p w14:paraId="5BDB9B46" w14:textId="77777777" w:rsidR="002327C7" w:rsidRPr="005A71D7" w:rsidRDefault="002327C7" w:rsidP="0028489A">
            <w:pPr>
              <w:rPr>
                <w:rFonts w:asciiTheme="minorHAnsi" w:hAnsiTheme="minorHAnsi" w:cstheme="minorHAnsi"/>
                <w:sz w:val="24"/>
                <w:szCs w:val="24"/>
              </w:rPr>
            </w:pPr>
          </w:p>
        </w:tc>
      </w:tr>
      <w:tr w:rsidR="000F4E36" w:rsidRPr="005A71D7" w14:paraId="45B3C3EE" w14:textId="77777777" w:rsidTr="002327C7">
        <w:tc>
          <w:tcPr>
            <w:tcW w:w="14029" w:type="dxa"/>
            <w:gridSpan w:val="2"/>
            <w:shd w:val="clear" w:color="auto" w:fill="B4C6E7" w:themeFill="accent1" w:themeFillTint="66"/>
          </w:tcPr>
          <w:p w14:paraId="05B74543" w14:textId="16D734A2" w:rsidR="000F4E36" w:rsidRPr="005A71D7" w:rsidRDefault="00AD4EDF" w:rsidP="0028489A">
            <w:pPr>
              <w:rPr>
                <w:rFonts w:asciiTheme="minorHAnsi" w:hAnsiTheme="minorHAnsi" w:cstheme="minorHAnsi"/>
                <w:b/>
                <w:bCs/>
                <w:sz w:val="24"/>
                <w:szCs w:val="24"/>
              </w:rPr>
            </w:pPr>
            <w:r w:rsidRPr="005A71D7">
              <w:rPr>
                <w:rFonts w:asciiTheme="minorHAnsi" w:hAnsiTheme="minorHAnsi" w:cstheme="minorHAnsi"/>
                <w:b/>
                <w:bCs/>
                <w:sz w:val="24"/>
                <w:szCs w:val="24"/>
              </w:rPr>
              <w:t>S</w:t>
            </w:r>
            <w:r w:rsidR="00693F42">
              <w:rPr>
                <w:rFonts w:asciiTheme="minorHAnsi" w:hAnsiTheme="minorHAnsi" w:cstheme="minorHAnsi"/>
                <w:b/>
                <w:bCs/>
                <w:sz w:val="24"/>
                <w:szCs w:val="24"/>
              </w:rPr>
              <w:t xml:space="preserve">ocial Work Student </w:t>
            </w:r>
            <w:r w:rsidR="000F4E36" w:rsidRPr="005A71D7">
              <w:rPr>
                <w:rFonts w:asciiTheme="minorHAnsi" w:hAnsiTheme="minorHAnsi" w:cstheme="minorHAnsi"/>
                <w:b/>
                <w:bCs/>
                <w:sz w:val="24"/>
                <w:szCs w:val="24"/>
              </w:rPr>
              <w:t>Sign:</w:t>
            </w:r>
          </w:p>
          <w:p w14:paraId="62E8C54C" w14:textId="77777777" w:rsidR="000F4E36" w:rsidRPr="005A71D7" w:rsidRDefault="000F4E36" w:rsidP="0028489A">
            <w:pPr>
              <w:rPr>
                <w:rFonts w:asciiTheme="minorHAnsi" w:hAnsiTheme="minorHAnsi" w:cstheme="minorHAnsi"/>
                <w:b/>
                <w:bCs/>
                <w:sz w:val="24"/>
                <w:szCs w:val="24"/>
              </w:rPr>
            </w:pPr>
          </w:p>
          <w:p w14:paraId="16E5EA06" w14:textId="6DADAA66" w:rsidR="000F4E36" w:rsidRPr="005A71D7" w:rsidRDefault="00AD4EDF" w:rsidP="0028489A">
            <w:pPr>
              <w:rPr>
                <w:rFonts w:asciiTheme="minorHAnsi" w:hAnsiTheme="minorHAnsi" w:cstheme="minorHAnsi"/>
                <w:b/>
                <w:bCs/>
                <w:sz w:val="24"/>
                <w:szCs w:val="24"/>
              </w:rPr>
            </w:pPr>
            <w:r w:rsidRPr="005A71D7">
              <w:rPr>
                <w:rFonts w:asciiTheme="minorHAnsi" w:hAnsiTheme="minorHAnsi" w:cstheme="minorHAnsi"/>
                <w:b/>
                <w:bCs/>
                <w:sz w:val="24"/>
                <w:szCs w:val="24"/>
              </w:rPr>
              <w:t>Supervisor</w:t>
            </w:r>
            <w:r w:rsidR="000F4E36" w:rsidRPr="005A71D7">
              <w:rPr>
                <w:rFonts w:asciiTheme="minorHAnsi" w:hAnsiTheme="minorHAnsi" w:cstheme="minorHAnsi"/>
                <w:b/>
                <w:bCs/>
                <w:sz w:val="24"/>
                <w:szCs w:val="24"/>
              </w:rPr>
              <w:t xml:space="preserve"> Sign:</w:t>
            </w:r>
          </w:p>
          <w:p w14:paraId="7931DD0C" w14:textId="08FA1724" w:rsidR="009D248E" w:rsidRPr="005A71D7" w:rsidRDefault="009D248E" w:rsidP="0028489A">
            <w:pPr>
              <w:rPr>
                <w:rFonts w:asciiTheme="minorHAnsi" w:hAnsiTheme="minorHAnsi" w:cstheme="minorHAnsi"/>
                <w:b/>
                <w:bCs/>
                <w:sz w:val="24"/>
                <w:szCs w:val="24"/>
              </w:rPr>
            </w:pPr>
          </w:p>
          <w:p w14:paraId="0D4FB3DC" w14:textId="034858E5" w:rsidR="00201BF1" w:rsidRPr="005A71D7" w:rsidRDefault="009D248E" w:rsidP="0028489A">
            <w:pPr>
              <w:rPr>
                <w:rFonts w:asciiTheme="minorHAnsi" w:hAnsiTheme="minorHAnsi" w:cstheme="minorHAnsi"/>
                <w:b/>
                <w:bCs/>
                <w:sz w:val="24"/>
                <w:szCs w:val="24"/>
              </w:rPr>
            </w:pPr>
            <w:r w:rsidRPr="005A71D7">
              <w:rPr>
                <w:rFonts w:asciiTheme="minorHAnsi" w:hAnsiTheme="minorHAnsi" w:cstheme="minorHAnsi"/>
                <w:b/>
                <w:bCs/>
                <w:sz w:val="24"/>
                <w:szCs w:val="24"/>
              </w:rPr>
              <w:t xml:space="preserve">Date set for next supervision: </w:t>
            </w:r>
          </w:p>
        </w:tc>
      </w:tr>
    </w:tbl>
    <w:p w14:paraId="061894C0" w14:textId="77777777" w:rsidR="0092642F" w:rsidRPr="00C93AB8" w:rsidRDefault="0092642F" w:rsidP="0092642F">
      <w:pPr>
        <w:rPr>
          <w:rFonts w:cstheme="minorHAnsi"/>
          <w:b/>
          <w:bCs/>
          <w:color w:val="1F3864" w:themeColor="accent1" w:themeShade="80"/>
          <w:sz w:val="18"/>
          <w:szCs w:val="18"/>
        </w:rPr>
      </w:pPr>
    </w:p>
    <w:p w14:paraId="40520B0E" w14:textId="498E1925" w:rsidR="00C93AB8" w:rsidRDefault="0092642F" w:rsidP="007D73F4">
      <w:pPr>
        <w:rPr>
          <w:rFonts w:cstheme="minorHAnsi"/>
          <w:color w:val="000000" w:themeColor="text1"/>
          <w:sz w:val="18"/>
          <w:szCs w:val="18"/>
        </w:rPr>
      </w:pPr>
      <w:r w:rsidRPr="00C93AB8">
        <w:rPr>
          <w:rFonts w:cstheme="minorHAnsi"/>
          <w:b/>
          <w:bCs/>
          <w:color w:val="000000" w:themeColor="text1"/>
          <w:sz w:val="18"/>
          <w:szCs w:val="18"/>
        </w:rPr>
        <w:t>Acknowledgement:</w:t>
      </w:r>
      <w:r w:rsidRPr="00C93AB8">
        <w:rPr>
          <w:rFonts w:cstheme="minorHAnsi"/>
          <w:color w:val="000000" w:themeColor="text1"/>
          <w:sz w:val="18"/>
          <w:szCs w:val="18"/>
        </w:rPr>
        <w:t xml:space="preserve">  This template is an amended version of the original Black &amp; Ethnic Minority Professionals Symposium (BPS) &amp; School of Shabs supervision template and is used with thanks. The original document is available through the BASW website  </w:t>
      </w:r>
      <w:hyperlink r:id="rId8" w:history="1">
        <w:r w:rsidRPr="00C93AB8">
          <w:rPr>
            <w:rStyle w:val="Hyperlink"/>
            <w:rFonts w:cstheme="minorHAnsi"/>
            <w:sz w:val="18"/>
            <w:szCs w:val="18"/>
          </w:rPr>
          <w:t>https://www.basw.co.uk/system/files/resources/relational_and_anti-racist_supervision_form18.pdf</w:t>
        </w:r>
      </w:hyperlink>
      <w:r w:rsidRPr="00C93AB8">
        <w:rPr>
          <w:rFonts w:cstheme="minorHAnsi"/>
          <w:color w:val="000000" w:themeColor="text1"/>
          <w:sz w:val="18"/>
          <w:szCs w:val="18"/>
        </w:rPr>
        <w:t xml:space="preserve"> </w:t>
      </w:r>
    </w:p>
    <w:p w14:paraId="7D5D5BB8" w14:textId="77777777" w:rsidR="007D73F4" w:rsidRPr="007D73F4" w:rsidRDefault="007D73F4" w:rsidP="007D73F4">
      <w:pPr>
        <w:rPr>
          <w:rFonts w:cstheme="minorHAnsi"/>
          <w:color w:val="000000" w:themeColor="text1"/>
          <w:sz w:val="18"/>
          <w:szCs w:val="18"/>
        </w:rPr>
      </w:pPr>
    </w:p>
    <w:p w14:paraId="6BF4C6B8" w14:textId="77777777" w:rsidR="00C93AB8" w:rsidRDefault="00C93AB8" w:rsidP="0092642F">
      <w:pPr>
        <w:jc w:val="center"/>
        <w:rPr>
          <w:rFonts w:ascii="Tahoma" w:eastAsia="Times New Roman" w:hAnsi="Tahoma" w:cs="Tahoma"/>
          <w:sz w:val="24"/>
          <w:szCs w:val="24"/>
          <w:lang w:eastAsia="en-GB"/>
        </w:rPr>
      </w:pPr>
    </w:p>
    <w:p w14:paraId="35FADA52" w14:textId="267EDD19" w:rsidR="0092642F" w:rsidRPr="0092642F" w:rsidRDefault="0092642F" w:rsidP="0092642F">
      <w:pPr>
        <w:jc w:val="center"/>
        <w:rPr>
          <w:rFonts w:cstheme="minorHAnsi"/>
          <w:color w:val="000000" w:themeColor="text1"/>
          <w:sz w:val="24"/>
          <w:szCs w:val="24"/>
        </w:rPr>
      </w:pPr>
      <w:r>
        <w:rPr>
          <w:rFonts w:ascii="Tahoma" w:eastAsia="Times New Roman" w:hAnsi="Tahoma" w:cs="Tahoma"/>
          <w:sz w:val="24"/>
          <w:szCs w:val="24"/>
          <w:lang w:eastAsia="en-GB"/>
        </w:rPr>
        <w:t>Appendix - Reflective M</w:t>
      </w:r>
      <w:r w:rsidRPr="0092642F">
        <w:rPr>
          <w:rFonts w:ascii="Tahoma" w:eastAsia="Times New Roman" w:hAnsi="Tahoma" w:cs="Tahoma"/>
          <w:sz w:val="24"/>
          <w:szCs w:val="24"/>
          <w:lang w:eastAsia="en-GB"/>
        </w:rPr>
        <w:t>odel</w:t>
      </w:r>
      <w:r>
        <w:rPr>
          <w:rFonts w:ascii="Tahoma" w:eastAsia="Times New Roman" w:hAnsi="Tahoma" w:cs="Tahoma"/>
          <w:sz w:val="24"/>
          <w:szCs w:val="24"/>
          <w:lang w:eastAsia="en-GB"/>
        </w:rPr>
        <w:t>s</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8"/>
        <w:gridCol w:w="7046"/>
      </w:tblGrid>
      <w:tr w:rsidR="00B21EAA" w:rsidRPr="00B21EAA" w14:paraId="5BB7C5AB" w14:textId="77777777" w:rsidTr="00B21EAA">
        <w:trPr>
          <w:trHeight w:val="4888"/>
        </w:trPr>
        <w:tc>
          <w:tcPr>
            <w:tcW w:w="6988" w:type="dxa"/>
            <w:shd w:val="clear" w:color="auto" w:fill="auto"/>
          </w:tcPr>
          <w:p w14:paraId="3A352DDF" w14:textId="77777777" w:rsidR="00B21EAA" w:rsidRPr="00B21EAA" w:rsidRDefault="00B21EAA" w:rsidP="00B21EAA">
            <w:pPr>
              <w:spacing w:after="0" w:line="240" w:lineRule="auto"/>
              <w:rPr>
                <w:rFonts w:ascii="Tahoma" w:eastAsia="Times New Roman" w:hAnsi="Tahoma" w:cs="Tahoma"/>
                <w:lang w:eastAsia="en-GB"/>
              </w:rPr>
            </w:pPr>
            <w:r w:rsidRPr="00B21EAA">
              <w:rPr>
                <w:rFonts w:ascii="Tahoma" w:eastAsia="Times New Roman" w:hAnsi="Tahoma" w:cs="Tahoma"/>
                <w:lang w:eastAsia="en-GB"/>
              </w:rPr>
              <w:t>Siobhan Maclean’s Weather Model</w:t>
            </w:r>
          </w:p>
          <w:p w14:paraId="252D95AF" w14:textId="77777777" w:rsidR="00B21EAA" w:rsidRPr="00B21EAA" w:rsidRDefault="00B21EAA" w:rsidP="00B21EAA">
            <w:pPr>
              <w:spacing w:after="0" w:line="240" w:lineRule="auto"/>
              <w:rPr>
                <w:rFonts w:ascii="Tahoma" w:eastAsia="Times New Roman" w:hAnsi="Tahoma" w:cs="Tahoma"/>
                <w:lang w:eastAsia="en-GB"/>
              </w:rPr>
            </w:pPr>
          </w:p>
          <w:p w14:paraId="60D433F6" w14:textId="77777777" w:rsidR="00B21EAA" w:rsidRPr="00B21EAA" w:rsidRDefault="00B21EAA" w:rsidP="00B21EAA">
            <w:pPr>
              <w:spacing w:after="0" w:line="240" w:lineRule="auto"/>
              <w:rPr>
                <w:rFonts w:ascii="Tahoma" w:eastAsia="Times New Roman" w:hAnsi="Tahoma" w:cs="Tahoma"/>
                <w:lang w:eastAsia="en-GB"/>
              </w:rPr>
            </w:pPr>
          </w:p>
          <w:p w14:paraId="47DA58F5" w14:textId="77777777" w:rsidR="00B21EAA" w:rsidRPr="00B21EAA" w:rsidRDefault="00B21EAA" w:rsidP="00B21EAA">
            <w:pPr>
              <w:spacing w:after="0" w:line="240" w:lineRule="auto"/>
              <w:rPr>
                <w:rFonts w:ascii="Tahoma" w:eastAsia="Times New Roman" w:hAnsi="Tahoma" w:cs="Tahoma"/>
                <w:noProof/>
                <w:lang w:eastAsia="en-GB"/>
              </w:rPr>
            </w:pPr>
            <w:r w:rsidRPr="00B21EAA">
              <w:rPr>
                <w:rFonts w:ascii="Tahoma" w:eastAsia="Times New Roman" w:hAnsi="Tahoma" w:cs="Tahoma"/>
                <w:noProof/>
                <w:lang w:eastAsia="en-GB"/>
              </w:rPr>
              <w:drawing>
                <wp:inline distT="0" distB="0" distL="0" distR="0" wp14:anchorId="342DDA93" wp14:editId="0031A633">
                  <wp:extent cx="3371850" cy="2400300"/>
                  <wp:effectExtent l="0" t="0" r="0" b="0"/>
                  <wp:docPr id="3" name="Picture 3" descr="Social Work Toolkit on Twitter: &amp;quot;Using the Weather Model to explore  feelings with children and young people. What do you think @SiobhanMaclean  ?… &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cial Work Toolkit on Twitter: &amp;quot;Using the Weather Model to explore  feelings with children and young people. What do you think @SiobhanMaclean  ?… &amp;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1850" cy="2400300"/>
                          </a:xfrm>
                          <a:prstGeom prst="rect">
                            <a:avLst/>
                          </a:prstGeom>
                          <a:noFill/>
                          <a:ln>
                            <a:noFill/>
                          </a:ln>
                        </pic:spPr>
                      </pic:pic>
                    </a:graphicData>
                  </a:graphic>
                </wp:inline>
              </w:drawing>
            </w:r>
          </w:p>
          <w:p w14:paraId="1E937AC2" w14:textId="77777777" w:rsidR="00B21EAA" w:rsidRPr="00B21EAA" w:rsidRDefault="00B21EAA" w:rsidP="00B21EAA">
            <w:pPr>
              <w:spacing w:after="0" w:line="240" w:lineRule="auto"/>
              <w:rPr>
                <w:rFonts w:ascii="Tahoma" w:eastAsia="Times New Roman" w:hAnsi="Tahoma" w:cs="Tahoma"/>
                <w:lang w:eastAsia="en-GB"/>
              </w:rPr>
            </w:pPr>
          </w:p>
        </w:tc>
        <w:tc>
          <w:tcPr>
            <w:tcW w:w="7046" w:type="dxa"/>
            <w:shd w:val="clear" w:color="auto" w:fill="auto"/>
          </w:tcPr>
          <w:p w14:paraId="1AD93075" w14:textId="77777777" w:rsidR="00B21EAA" w:rsidRPr="00B21EAA" w:rsidRDefault="00B21EAA" w:rsidP="00B21EAA">
            <w:pPr>
              <w:spacing w:after="0" w:line="240" w:lineRule="auto"/>
              <w:rPr>
                <w:rFonts w:ascii="Tahoma" w:eastAsia="Times New Roman" w:hAnsi="Tahoma" w:cs="Tahoma"/>
                <w:noProof/>
                <w:lang w:eastAsia="en-GB"/>
              </w:rPr>
            </w:pPr>
            <w:r w:rsidRPr="00B21EAA">
              <w:rPr>
                <w:rFonts w:ascii="Tahoma" w:eastAsia="Times New Roman" w:hAnsi="Tahoma" w:cs="Tahoma"/>
                <w:noProof/>
                <w:lang w:eastAsia="en-GB"/>
              </w:rPr>
              <w:t>Head, Heart and Hands – Siobhan Maclean</w:t>
            </w:r>
          </w:p>
          <w:p w14:paraId="1924B307" w14:textId="77777777" w:rsidR="00B21EAA" w:rsidRPr="00B21EAA" w:rsidRDefault="00B21EAA" w:rsidP="00B21EAA">
            <w:pPr>
              <w:spacing w:after="0" w:line="240" w:lineRule="auto"/>
              <w:rPr>
                <w:rFonts w:ascii="Tahoma" w:eastAsia="Times New Roman" w:hAnsi="Tahoma" w:cs="Tahoma"/>
                <w:noProof/>
                <w:lang w:eastAsia="en-GB"/>
              </w:rPr>
            </w:pPr>
          </w:p>
          <w:p w14:paraId="2FF4C1B3" w14:textId="77777777" w:rsidR="00B21EAA" w:rsidRPr="00B21EAA" w:rsidRDefault="00B21EAA" w:rsidP="00B21EAA">
            <w:pPr>
              <w:spacing w:after="0" w:line="240" w:lineRule="auto"/>
              <w:rPr>
                <w:rFonts w:ascii="Tahoma" w:eastAsia="Times New Roman" w:hAnsi="Tahoma" w:cs="Tahoma"/>
                <w:lang w:eastAsia="en-GB"/>
              </w:rPr>
            </w:pPr>
            <w:r w:rsidRPr="00B21EAA">
              <w:rPr>
                <w:rFonts w:ascii="Tahoma" w:eastAsia="Times New Roman" w:hAnsi="Tahoma" w:cs="Tahoma"/>
                <w:noProof/>
                <w:lang w:eastAsia="en-GB"/>
              </w:rPr>
              <w:drawing>
                <wp:inline distT="0" distB="0" distL="0" distR="0" wp14:anchorId="1AEC30C7" wp14:editId="72180008">
                  <wp:extent cx="3416300" cy="259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6300" cy="2590800"/>
                          </a:xfrm>
                          <a:prstGeom prst="rect">
                            <a:avLst/>
                          </a:prstGeom>
                          <a:noFill/>
                          <a:ln>
                            <a:noFill/>
                          </a:ln>
                        </pic:spPr>
                      </pic:pic>
                    </a:graphicData>
                  </a:graphic>
                </wp:inline>
              </w:drawing>
            </w:r>
          </w:p>
        </w:tc>
      </w:tr>
      <w:tr w:rsidR="00B21EAA" w:rsidRPr="00B21EAA" w14:paraId="301BC3A8" w14:textId="77777777" w:rsidTr="00B21EAA">
        <w:tc>
          <w:tcPr>
            <w:tcW w:w="6988" w:type="dxa"/>
            <w:shd w:val="clear" w:color="auto" w:fill="auto"/>
          </w:tcPr>
          <w:p w14:paraId="34272290" w14:textId="77777777" w:rsidR="00B21EAA" w:rsidRPr="00B21EAA" w:rsidRDefault="00B21EAA" w:rsidP="00B21EAA">
            <w:pPr>
              <w:spacing w:after="0" w:line="240" w:lineRule="auto"/>
              <w:rPr>
                <w:rFonts w:ascii="Tahoma" w:eastAsia="Times New Roman" w:hAnsi="Tahoma" w:cs="Tahoma"/>
                <w:lang w:eastAsia="en-GB"/>
              </w:rPr>
            </w:pPr>
            <w:r w:rsidRPr="00B21EAA">
              <w:rPr>
                <w:rFonts w:ascii="Tahoma" w:eastAsia="Times New Roman" w:hAnsi="Tahoma" w:cs="Tahoma"/>
                <w:b/>
                <w:bCs/>
                <w:lang w:eastAsia="en-GB"/>
              </w:rPr>
              <w:t>Gibbs (1988)</w:t>
            </w:r>
          </w:p>
          <w:p w14:paraId="5C65C84D" w14:textId="77777777" w:rsidR="00B21EAA" w:rsidRPr="00B21EAA" w:rsidRDefault="00B21EAA" w:rsidP="00B21EAA">
            <w:pPr>
              <w:spacing w:after="0" w:line="240" w:lineRule="auto"/>
              <w:rPr>
                <w:rFonts w:ascii="Tahoma" w:eastAsia="Times New Roman" w:hAnsi="Tahoma" w:cs="Tahoma"/>
                <w:b/>
                <w:bCs/>
                <w:lang w:eastAsia="en-GB"/>
              </w:rPr>
            </w:pPr>
            <w:r w:rsidRPr="00B21EAA">
              <w:rPr>
                <w:rFonts w:ascii="Tahoma" w:eastAsia="Times New Roman" w:hAnsi="Tahoma" w:cs="Times New Roman"/>
                <w:noProof/>
                <w:lang w:eastAsia="en-GB"/>
              </w:rPr>
              <w:lastRenderedPageBreak/>
              <w:drawing>
                <wp:inline distT="0" distB="0" distL="0" distR="0" wp14:anchorId="1DC62686" wp14:editId="6D4DE1A9">
                  <wp:extent cx="3433445" cy="3690257"/>
                  <wp:effectExtent l="0" t="0" r="0" b="5715"/>
                  <wp:docPr id="1" name="Picture 1" descr="A diagram of a servi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service&#10;&#10;Description automatically generated with low confidence"/>
                          <pic:cNvPicPr/>
                        </pic:nvPicPr>
                        <pic:blipFill>
                          <a:blip r:embed="rId11"/>
                          <a:stretch>
                            <a:fillRect/>
                          </a:stretch>
                        </pic:blipFill>
                        <pic:spPr>
                          <a:xfrm>
                            <a:off x="0" y="0"/>
                            <a:ext cx="3438060" cy="3695217"/>
                          </a:xfrm>
                          <a:prstGeom prst="rect">
                            <a:avLst/>
                          </a:prstGeom>
                        </pic:spPr>
                      </pic:pic>
                    </a:graphicData>
                  </a:graphic>
                </wp:inline>
              </w:drawing>
            </w:r>
          </w:p>
          <w:p w14:paraId="47C21195" w14:textId="77777777" w:rsidR="00B21EAA" w:rsidRPr="00B21EAA" w:rsidRDefault="00B21EAA" w:rsidP="00B21EAA">
            <w:pPr>
              <w:spacing w:after="0" w:line="240" w:lineRule="auto"/>
              <w:rPr>
                <w:rFonts w:ascii="Tahoma" w:eastAsia="Times New Roman" w:hAnsi="Tahoma" w:cs="Tahoma"/>
                <w:lang w:eastAsia="en-GB"/>
              </w:rPr>
            </w:pPr>
          </w:p>
          <w:p w14:paraId="7B295246" w14:textId="77777777" w:rsidR="00B21EAA" w:rsidRPr="00B21EAA" w:rsidRDefault="00B21EAA" w:rsidP="00B21EAA">
            <w:pPr>
              <w:spacing w:after="0" w:line="240" w:lineRule="auto"/>
              <w:rPr>
                <w:rFonts w:ascii="Tahoma" w:eastAsia="Times New Roman" w:hAnsi="Tahoma" w:cs="Tahoma"/>
                <w:lang w:eastAsia="en-GB"/>
              </w:rPr>
            </w:pPr>
          </w:p>
          <w:p w14:paraId="7B463CC4" w14:textId="77777777" w:rsidR="00B21EAA" w:rsidRPr="00B21EAA" w:rsidRDefault="00B21EAA" w:rsidP="00B21EAA">
            <w:pPr>
              <w:spacing w:after="0" w:line="240" w:lineRule="auto"/>
              <w:rPr>
                <w:rFonts w:ascii="Tahoma" w:eastAsia="Times New Roman" w:hAnsi="Tahoma" w:cs="Tahoma"/>
                <w:lang w:eastAsia="en-GB"/>
              </w:rPr>
            </w:pPr>
          </w:p>
          <w:p w14:paraId="5096166D" w14:textId="77777777" w:rsidR="00B21EAA" w:rsidRPr="00B21EAA" w:rsidRDefault="00B21EAA" w:rsidP="00B21EAA">
            <w:pPr>
              <w:spacing w:after="0" w:line="240" w:lineRule="auto"/>
              <w:rPr>
                <w:rFonts w:ascii="Tahoma" w:eastAsia="Times New Roman" w:hAnsi="Tahoma" w:cs="Tahoma"/>
                <w:lang w:eastAsia="en-GB"/>
              </w:rPr>
            </w:pPr>
          </w:p>
          <w:p w14:paraId="28E72ABE" w14:textId="77777777" w:rsidR="00B21EAA" w:rsidRPr="00B21EAA" w:rsidRDefault="00B21EAA" w:rsidP="00B21EAA">
            <w:pPr>
              <w:spacing w:after="0" w:line="240" w:lineRule="auto"/>
              <w:rPr>
                <w:rFonts w:ascii="Tahoma" w:eastAsia="Times New Roman" w:hAnsi="Tahoma" w:cs="Tahoma"/>
                <w:lang w:eastAsia="en-GB"/>
              </w:rPr>
            </w:pPr>
          </w:p>
          <w:p w14:paraId="475F7804" w14:textId="77777777" w:rsidR="00B21EAA" w:rsidRPr="00B21EAA" w:rsidRDefault="00B21EAA" w:rsidP="00B21EAA">
            <w:pPr>
              <w:spacing w:after="0" w:line="240" w:lineRule="auto"/>
              <w:rPr>
                <w:rFonts w:ascii="Tahoma" w:eastAsia="Times New Roman" w:hAnsi="Tahoma" w:cs="Tahoma"/>
                <w:lang w:eastAsia="en-GB"/>
              </w:rPr>
            </w:pPr>
          </w:p>
        </w:tc>
        <w:tc>
          <w:tcPr>
            <w:tcW w:w="7046" w:type="dxa"/>
            <w:shd w:val="clear" w:color="auto" w:fill="auto"/>
          </w:tcPr>
          <w:p w14:paraId="348C05C0" w14:textId="77777777" w:rsidR="00B21EAA" w:rsidRPr="00B21EAA" w:rsidRDefault="00B21EAA" w:rsidP="00B21EAA">
            <w:pPr>
              <w:overflowPunct w:val="0"/>
              <w:spacing w:after="0" w:line="240" w:lineRule="auto"/>
              <w:textAlignment w:val="baseline"/>
              <w:rPr>
                <w:rFonts w:ascii="Arial" w:eastAsia="Calibri" w:hAnsi="Arial" w:cs="Arial"/>
                <w:b/>
                <w:bCs/>
                <w:color w:val="000000"/>
                <w:sz w:val="20"/>
                <w:szCs w:val="20"/>
                <w:u w:val="single"/>
                <w:lang w:eastAsia="en-GB"/>
              </w:rPr>
            </w:pPr>
            <w:r w:rsidRPr="00B21EAA">
              <w:rPr>
                <w:rFonts w:ascii="Arial" w:eastAsia="Calibri" w:hAnsi="Arial" w:cs="Arial"/>
                <w:b/>
                <w:bCs/>
                <w:color w:val="000000"/>
                <w:sz w:val="20"/>
                <w:szCs w:val="20"/>
                <w:u w:val="single"/>
                <w:lang w:eastAsia="en-GB"/>
              </w:rPr>
              <w:lastRenderedPageBreak/>
              <w:t>Reflective questions</w:t>
            </w:r>
          </w:p>
          <w:p w14:paraId="7AC5577C" w14:textId="77777777" w:rsidR="00B21EAA" w:rsidRPr="00B21EAA" w:rsidRDefault="00B21EAA" w:rsidP="00B21EAA">
            <w:pPr>
              <w:overflowPunct w:val="0"/>
              <w:spacing w:after="0" w:line="240" w:lineRule="auto"/>
              <w:textAlignment w:val="baseline"/>
              <w:rPr>
                <w:rFonts w:ascii="Arial" w:eastAsia="Calibri" w:hAnsi="Arial" w:cs="Arial"/>
                <w:b/>
                <w:bCs/>
                <w:color w:val="000000"/>
                <w:sz w:val="14"/>
                <w:szCs w:val="14"/>
                <w:lang w:eastAsia="en-GB"/>
              </w:rPr>
            </w:pPr>
            <w:r w:rsidRPr="00B21EAA">
              <w:rPr>
                <w:rFonts w:ascii="Arial" w:eastAsia="Calibri" w:hAnsi="Arial" w:cs="Arial"/>
                <w:b/>
                <w:bCs/>
                <w:color w:val="000000"/>
                <w:sz w:val="14"/>
                <w:szCs w:val="14"/>
                <w:lang w:eastAsia="en-GB"/>
              </w:rPr>
              <w:t>Stage 1 ‘Planning’ – We can use a reflective conversation in Supervision to ‘plan’ prior to undertaking an ‘activity’</w:t>
            </w:r>
          </w:p>
          <w:p w14:paraId="7FBA2DD9" w14:textId="77777777" w:rsidR="00B21EAA" w:rsidRPr="00B21EAA" w:rsidRDefault="00B21EAA" w:rsidP="00B21EAA">
            <w:pPr>
              <w:overflowPunct w:val="0"/>
              <w:spacing w:after="0" w:line="240" w:lineRule="auto"/>
              <w:textAlignment w:val="baseline"/>
              <w:rPr>
                <w:rFonts w:ascii="Arial" w:eastAsia="Calibri" w:hAnsi="Arial" w:cs="Arial"/>
                <w:sz w:val="14"/>
                <w:szCs w:val="14"/>
                <w:lang w:eastAsia="en-GB"/>
              </w:rPr>
            </w:pPr>
          </w:p>
          <w:p w14:paraId="247DDD23" w14:textId="77777777" w:rsidR="00B21EAA" w:rsidRPr="00B21EAA" w:rsidRDefault="00B21EAA" w:rsidP="00B21EAA">
            <w:pPr>
              <w:numPr>
                <w:ilvl w:val="0"/>
                <w:numId w:val="12"/>
              </w:numPr>
              <w:overflowPunct w:val="0"/>
              <w:spacing w:before="240" w:after="0" w:line="240" w:lineRule="auto"/>
              <w:ind w:left="714" w:hanging="357"/>
              <w:contextualSpacing/>
              <w:textAlignment w:val="baseline"/>
              <w:rPr>
                <w:rFonts w:ascii="Arial" w:eastAsia="Times New Roman" w:hAnsi="Arial" w:cs="Arial"/>
                <w:sz w:val="14"/>
                <w:szCs w:val="14"/>
                <w:lang w:eastAsia="en-GB"/>
              </w:rPr>
            </w:pPr>
            <w:r w:rsidRPr="00B21EAA">
              <w:rPr>
                <w:rFonts w:ascii="Arial" w:eastAsia="Times New Roman" w:hAnsi="Arial" w:cs="Arial"/>
                <w:color w:val="000000"/>
                <w:sz w:val="14"/>
                <w:szCs w:val="14"/>
                <w:lang w:eastAsia="en-GB"/>
              </w:rPr>
              <w:t>What is my role and function and plan</w:t>
            </w:r>
          </w:p>
          <w:p w14:paraId="0B995292" w14:textId="77777777" w:rsidR="00B21EAA" w:rsidRPr="00B21EAA" w:rsidRDefault="00B21EAA" w:rsidP="00B21EAA">
            <w:pPr>
              <w:numPr>
                <w:ilvl w:val="0"/>
                <w:numId w:val="12"/>
              </w:numPr>
              <w:overflowPunct w:val="0"/>
              <w:spacing w:before="240" w:after="0" w:line="240" w:lineRule="auto"/>
              <w:ind w:left="714" w:hanging="357"/>
              <w:contextualSpacing/>
              <w:textAlignment w:val="baseline"/>
              <w:rPr>
                <w:rFonts w:ascii="Arial" w:eastAsia="Times New Roman" w:hAnsi="Arial" w:cs="Arial"/>
                <w:sz w:val="14"/>
                <w:szCs w:val="14"/>
                <w:lang w:eastAsia="en-GB"/>
              </w:rPr>
            </w:pPr>
            <w:r w:rsidRPr="00B21EAA">
              <w:rPr>
                <w:rFonts w:ascii="Arial" w:eastAsia="Times New Roman" w:hAnsi="Arial" w:cs="Arial"/>
                <w:color w:val="000000"/>
                <w:sz w:val="14"/>
                <w:szCs w:val="14"/>
                <w:lang w:eastAsia="en-GB"/>
              </w:rPr>
              <w:t>What do I hope to achieve</w:t>
            </w:r>
          </w:p>
          <w:p w14:paraId="14017020" w14:textId="77777777" w:rsidR="00B21EAA" w:rsidRPr="00B21EAA" w:rsidRDefault="00B21EAA" w:rsidP="00B21EAA">
            <w:pPr>
              <w:numPr>
                <w:ilvl w:val="0"/>
                <w:numId w:val="12"/>
              </w:numPr>
              <w:overflowPunct w:val="0"/>
              <w:spacing w:before="240" w:after="0" w:line="240" w:lineRule="auto"/>
              <w:ind w:left="714" w:hanging="357"/>
              <w:contextualSpacing/>
              <w:textAlignment w:val="baseline"/>
              <w:rPr>
                <w:rFonts w:ascii="Arial" w:eastAsia="Times New Roman" w:hAnsi="Arial" w:cs="Arial"/>
                <w:sz w:val="14"/>
                <w:szCs w:val="14"/>
                <w:lang w:eastAsia="en-GB"/>
              </w:rPr>
            </w:pPr>
            <w:r w:rsidRPr="00B21EAA">
              <w:rPr>
                <w:rFonts w:ascii="Arial" w:eastAsia="Times New Roman" w:hAnsi="Arial" w:cs="Arial"/>
                <w:color w:val="000000"/>
                <w:sz w:val="14"/>
                <w:szCs w:val="14"/>
                <w:lang w:eastAsia="en-GB"/>
              </w:rPr>
              <w:t>Do I need any training, support, research before I visit</w:t>
            </w:r>
          </w:p>
          <w:p w14:paraId="1637413C" w14:textId="77777777" w:rsidR="00B21EAA" w:rsidRPr="00B21EAA" w:rsidRDefault="00B21EAA" w:rsidP="00B21EAA">
            <w:pPr>
              <w:numPr>
                <w:ilvl w:val="0"/>
                <w:numId w:val="12"/>
              </w:numPr>
              <w:overflowPunct w:val="0"/>
              <w:spacing w:before="240" w:after="0" w:line="240" w:lineRule="auto"/>
              <w:ind w:left="714" w:hanging="357"/>
              <w:contextualSpacing/>
              <w:textAlignment w:val="baseline"/>
              <w:rPr>
                <w:rFonts w:ascii="Arial" w:eastAsia="Times New Roman" w:hAnsi="Arial" w:cs="Arial"/>
                <w:sz w:val="14"/>
                <w:szCs w:val="14"/>
                <w:lang w:eastAsia="en-GB"/>
              </w:rPr>
            </w:pPr>
            <w:r w:rsidRPr="00B21EAA">
              <w:rPr>
                <w:rFonts w:ascii="Arial" w:eastAsia="Times New Roman" w:hAnsi="Arial" w:cs="Arial"/>
                <w:color w:val="000000"/>
                <w:sz w:val="14"/>
                <w:szCs w:val="14"/>
                <w:lang w:eastAsia="en-GB"/>
              </w:rPr>
              <w:t>What are my initial thoughts</w:t>
            </w:r>
          </w:p>
          <w:p w14:paraId="60CE6AD2" w14:textId="77777777" w:rsidR="00B21EAA" w:rsidRPr="00B21EAA" w:rsidRDefault="00B21EAA" w:rsidP="00B21EAA">
            <w:pPr>
              <w:spacing w:after="0" w:line="240" w:lineRule="auto"/>
              <w:rPr>
                <w:rFonts w:ascii="Arial" w:eastAsia="Times New Roman" w:hAnsi="Arial" w:cs="Arial"/>
                <w:sz w:val="14"/>
                <w:szCs w:val="14"/>
                <w:lang w:eastAsia="en-GB"/>
              </w:rPr>
            </w:pPr>
          </w:p>
          <w:p w14:paraId="69E4D3D3" w14:textId="77777777" w:rsidR="00B21EAA" w:rsidRPr="00B21EAA" w:rsidRDefault="00B21EAA" w:rsidP="00B21EAA">
            <w:pPr>
              <w:spacing w:after="0" w:line="240" w:lineRule="auto"/>
              <w:rPr>
                <w:rFonts w:ascii="Arial" w:eastAsia="Times New Roman" w:hAnsi="Arial" w:cs="Arial"/>
                <w:b/>
                <w:bCs/>
                <w:sz w:val="14"/>
                <w:szCs w:val="14"/>
                <w:lang w:eastAsia="en-GB"/>
              </w:rPr>
            </w:pPr>
            <w:r w:rsidRPr="00B21EAA">
              <w:rPr>
                <w:rFonts w:ascii="Arial" w:eastAsia="Times New Roman" w:hAnsi="Arial" w:cs="Arial"/>
                <w:b/>
                <w:bCs/>
                <w:sz w:val="14"/>
                <w:szCs w:val="14"/>
                <w:lang w:eastAsia="en-GB"/>
              </w:rPr>
              <w:t>Stage 2 ‘Experience’ What happened</w:t>
            </w:r>
          </w:p>
          <w:p w14:paraId="0A9F482E" w14:textId="77777777" w:rsidR="00B21EAA" w:rsidRPr="00B21EAA" w:rsidRDefault="00B21EAA" w:rsidP="00B21EAA">
            <w:pPr>
              <w:spacing w:after="0" w:line="240" w:lineRule="auto"/>
              <w:rPr>
                <w:rFonts w:ascii="Arial" w:eastAsia="Calibri" w:hAnsi="Arial" w:cs="Arial"/>
                <w:b/>
                <w:bCs/>
                <w:sz w:val="14"/>
                <w:szCs w:val="14"/>
                <w:lang w:eastAsia="en-GB"/>
              </w:rPr>
            </w:pPr>
            <w:r w:rsidRPr="00B21EAA">
              <w:rPr>
                <w:rFonts w:ascii="Arial" w:eastAsia="Calibri" w:hAnsi="Arial" w:cs="Arial"/>
                <w:b/>
                <w:bCs/>
                <w:sz w:val="14"/>
                <w:szCs w:val="14"/>
                <w:lang w:eastAsia="en-GB"/>
              </w:rPr>
              <w:t xml:space="preserve">In order to make sense of our experience and to learn from it, we need to engage with it. </w:t>
            </w:r>
          </w:p>
          <w:p w14:paraId="1BA0D039" w14:textId="77777777" w:rsidR="00B21EAA" w:rsidRPr="00B21EAA" w:rsidRDefault="00B21EAA" w:rsidP="00B21EAA">
            <w:pPr>
              <w:numPr>
                <w:ilvl w:val="0"/>
                <w:numId w:val="13"/>
              </w:numPr>
              <w:spacing w:before="240" w:after="0" w:line="240" w:lineRule="auto"/>
              <w:rPr>
                <w:rFonts w:ascii="Arial" w:eastAsia="Times New Roman" w:hAnsi="Arial" w:cs="Arial"/>
                <w:sz w:val="14"/>
                <w:szCs w:val="14"/>
                <w:lang w:eastAsia="en-GB"/>
              </w:rPr>
            </w:pPr>
            <w:r w:rsidRPr="00B21EAA">
              <w:rPr>
                <w:rFonts w:ascii="Arial" w:eastAsia="Times New Roman" w:hAnsi="Arial" w:cs="Arial"/>
                <w:sz w:val="14"/>
                <w:szCs w:val="14"/>
                <w:lang w:eastAsia="en-GB"/>
              </w:rPr>
              <w:t>What happened?</w:t>
            </w:r>
          </w:p>
          <w:p w14:paraId="0360E770" w14:textId="77777777" w:rsidR="00B21EAA" w:rsidRPr="00B21EAA" w:rsidRDefault="00B21EAA" w:rsidP="00B21EAA">
            <w:pPr>
              <w:numPr>
                <w:ilvl w:val="0"/>
                <w:numId w:val="13"/>
              </w:numPr>
              <w:spacing w:before="100" w:beforeAutospacing="1" w:after="100" w:afterAutospacing="1" w:line="240" w:lineRule="auto"/>
              <w:rPr>
                <w:rFonts w:ascii="Arial" w:eastAsia="Times New Roman" w:hAnsi="Arial" w:cs="Arial"/>
                <w:sz w:val="14"/>
                <w:szCs w:val="14"/>
                <w:lang w:eastAsia="en-GB"/>
              </w:rPr>
            </w:pPr>
            <w:r w:rsidRPr="00B21EAA">
              <w:rPr>
                <w:rFonts w:ascii="Arial" w:eastAsia="Times New Roman" w:hAnsi="Arial" w:cs="Arial"/>
                <w:sz w:val="14"/>
                <w:szCs w:val="14"/>
                <w:lang w:eastAsia="en-GB"/>
              </w:rPr>
              <w:t>What methods did I use and why?</w:t>
            </w:r>
          </w:p>
          <w:p w14:paraId="379B672A" w14:textId="77777777" w:rsidR="00B21EAA" w:rsidRPr="00B21EAA" w:rsidRDefault="00B21EAA" w:rsidP="00B21EAA">
            <w:pPr>
              <w:numPr>
                <w:ilvl w:val="0"/>
                <w:numId w:val="13"/>
              </w:numPr>
              <w:spacing w:before="100" w:beforeAutospacing="1" w:after="100" w:afterAutospacing="1" w:line="240" w:lineRule="auto"/>
              <w:rPr>
                <w:rFonts w:ascii="Arial" w:eastAsia="Times New Roman" w:hAnsi="Arial" w:cs="Arial"/>
                <w:sz w:val="14"/>
                <w:szCs w:val="14"/>
                <w:lang w:eastAsia="en-GB"/>
              </w:rPr>
            </w:pPr>
            <w:r w:rsidRPr="00B21EAA">
              <w:rPr>
                <w:rFonts w:ascii="Arial" w:eastAsia="Times New Roman" w:hAnsi="Arial" w:cs="Arial"/>
                <w:sz w:val="14"/>
                <w:szCs w:val="14"/>
                <w:lang w:eastAsia="en-GB"/>
              </w:rPr>
              <w:lastRenderedPageBreak/>
              <w:t xml:space="preserve">Did anyone behave differently to what I had expected? </w:t>
            </w:r>
          </w:p>
          <w:p w14:paraId="5FD187EE" w14:textId="77777777" w:rsidR="00B21EAA" w:rsidRPr="00B21EAA" w:rsidRDefault="00B21EAA" w:rsidP="00B21EAA">
            <w:pPr>
              <w:spacing w:after="0" w:line="240" w:lineRule="auto"/>
              <w:rPr>
                <w:rFonts w:ascii="Arial" w:eastAsia="Times New Roman" w:hAnsi="Arial" w:cs="Arial"/>
                <w:b/>
                <w:bCs/>
                <w:color w:val="000000"/>
                <w:sz w:val="14"/>
                <w:szCs w:val="14"/>
                <w:lang w:eastAsia="en-GB"/>
              </w:rPr>
            </w:pPr>
            <w:r w:rsidRPr="00B21EAA">
              <w:rPr>
                <w:rFonts w:ascii="Arial" w:eastAsia="Times New Roman" w:hAnsi="Arial" w:cs="Arial"/>
                <w:b/>
                <w:bCs/>
                <w:color w:val="000000"/>
                <w:sz w:val="14"/>
                <w:szCs w:val="14"/>
                <w:lang w:eastAsia="en-GB"/>
              </w:rPr>
              <w:t xml:space="preserve">Stage 3 ‘Reflection’ If we don’t reflect then experience may be lost or misunderstood. Reflection can explore feelings, connections and patterns arising from experiences. </w:t>
            </w:r>
          </w:p>
          <w:p w14:paraId="04588EDB" w14:textId="77777777" w:rsidR="00B21EAA" w:rsidRPr="00B21EAA" w:rsidRDefault="00B21EAA" w:rsidP="00B21EAA">
            <w:pPr>
              <w:spacing w:after="0" w:line="240" w:lineRule="auto"/>
              <w:rPr>
                <w:rFonts w:ascii="Arial" w:eastAsia="Times New Roman" w:hAnsi="Arial" w:cs="Arial"/>
                <w:b/>
                <w:bCs/>
                <w:color w:val="000000"/>
                <w:sz w:val="14"/>
                <w:szCs w:val="14"/>
                <w:lang w:eastAsia="en-GB"/>
              </w:rPr>
            </w:pPr>
          </w:p>
          <w:p w14:paraId="546D0F6B" w14:textId="77777777" w:rsidR="00B21EAA" w:rsidRPr="00B21EAA" w:rsidRDefault="00B21EAA" w:rsidP="00B21EAA">
            <w:pPr>
              <w:numPr>
                <w:ilvl w:val="0"/>
                <w:numId w:val="16"/>
              </w:numPr>
              <w:spacing w:before="240" w:after="0" w:line="240" w:lineRule="auto"/>
              <w:rPr>
                <w:rFonts w:ascii="Arial" w:eastAsia="Times New Roman" w:hAnsi="Arial" w:cs="Arial"/>
                <w:sz w:val="14"/>
                <w:szCs w:val="14"/>
                <w:lang w:eastAsia="en-GB"/>
              </w:rPr>
            </w:pPr>
            <w:r w:rsidRPr="00B21EAA">
              <w:rPr>
                <w:rFonts w:ascii="Arial" w:eastAsia="Times New Roman" w:hAnsi="Arial" w:cs="Arial"/>
                <w:color w:val="000000"/>
                <w:sz w:val="14"/>
                <w:szCs w:val="14"/>
                <w:lang w:eastAsia="en-GB"/>
              </w:rPr>
              <w:t>What feelings did I bring to the intervention with me?</w:t>
            </w:r>
          </w:p>
          <w:p w14:paraId="76F56DFC" w14:textId="77777777" w:rsidR="00B21EAA" w:rsidRPr="00B21EAA" w:rsidRDefault="00B21EAA" w:rsidP="00B21EAA">
            <w:pPr>
              <w:numPr>
                <w:ilvl w:val="0"/>
                <w:numId w:val="16"/>
              </w:numPr>
              <w:spacing w:before="240" w:after="0" w:line="240" w:lineRule="auto"/>
              <w:rPr>
                <w:rFonts w:ascii="Arial" w:eastAsia="Times New Roman" w:hAnsi="Arial" w:cs="Arial"/>
                <w:sz w:val="14"/>
                <w:szCs w:val="14"/>
                <w:lang w:eastAsia="en-GB"/>
              </w:rPr>
            </w:pPr>
            <w:r w:rsidRPr="00B21EAA">
              <w:rPr>
                <w:rFonts w:ascii="Arial" w:eastAsia="Times New Roman" w:hAnsi="Arial" w:cs="Arial"/>
                <w:color w:val="000000"/>
                <w:sz w:val="14"/>
                <w:szCs w:val="14"/>
                <w:lang w:eastAsia="en-GB"/>
              </w:rPr>
              <w:t>What pervious work, skills and knowledge are relevant?</w:t>
            </w:r>
          </w:p>
          <w:p w14:paraId="40894EE3" w14:textId="77777777" w:rsidR="00B21EAA" w:rsidRPr="00B21EAA" w:rsidRDefault="00B21EAA" w:rsidP="00B21EAA">
            <w:pPr>
              <w:numPr>
                <w:ilvl w:val="0"/>
                <w:numId w:val="16"/>
              </w:numPr>
              <w:spacing w:before="240" w:after="0" w:line="216" w:lineRule="auto"/>
              <w:rPr>
                <w:rFonts w:ascii="Arial" w:eastAsia="Times New Roman" w:hAnsi="Arial" w:cs="Arial"/>
                <w:sz w:val="14"/>
                <w:szCs w:val="14"/>
                <w:lang w:eastAsia="en-GB"/>
              </w:rPr>
            </w:pPr>
            <w:r w:rsidRPr="00B21EAA">
              <w:rPr>
                <w:rFonts w:ascii="Arial" w:eastAsia="Times New Roman" w:hAnsi="Arial" w:cs="Arial"/>
                <w:color w:val="000000"/>
                <w:sz w:val="14"/>
                <w:szCs w:val="14"/>
                <w:lang w:eastAsia="en-GB"/>
              </w:rPr>
              <w:t>Did I see any patterns during the intervention?</w:t>
            </w:r>
          </w:p>
          <w:p w14:paraId="6EA43B7F" w14:textId="77777777" w:rsidR="00B21EAA" w:rsidRPr="00B21EAA" w:rsidRDefault="00B21EAA" w:rsidP="00B21EAA">
            <w:pPr>
              <w:numPr>
                <w:ilvl w:val="0"/>
                <w:numId w:val="16"/>
              </w:numPr>
              <w:spacing w:before="240" w:after="0" w:line="216" w:lineRule="auto"/>
              <w:rPr>
                <w:rFonts w:ascii="Arial" w:eastAsia="Times New Roman" w:hAnsi="Arial" w:cs="Arial"/>
                <w:sz w:val="14"/>
                <w:szCs w:val="14"/>
                <w:lang w:eastAsia="en-GB"/>
              </w:rPr>
            </w:pPr>
            <w:r w:rsidRPr="00B21EAA">
              <w:rPr>
                <w:rFonts w:ascii="Arial" w:eastAsia="Times New Roman" w:hAnsi="Arial" w:cs="Arial"/>
                <w:color w:val="000000"/>
                <w:sz w:val="14"/>
                <w:szCs w:val="14"/>
                <w:lang w:eastAsia="en-GB"/>
              </w:rPr>
              <w:t>What do I think the client/service user was feeling? Why?</w:t>
            </w:r>
          </w:p>
          <w:p w14:paraId="2D8B5998" w14:textId="77777777" w:rsidR="00B21EAA" w:rsidRPr="00B21EAA" w:rsidRDefault="00B21EAA" w:rsidP="00B21EAA">
            <w:pPr>
              <w:numPr>
                <w:ilvl w:val="0"/>
                <w:numId w:val="16"/>
              </w:numPr>
              <w:spacing w:before="240" w:after="0" w:line="216" w:lineRule="auto"/>
              <w:rPr>
                <w:rFonts w:ascii="Arial" w:eastAsia="Times New Roman" w:hAnsi="Arial" w:cs="Arial"/>
                <w:sz w:val="14"/>
                <w:szCs w:val="14"/>
                <w:lang w:eastAsia="en-GB"/>
              </w:rPr>
            </w:pPr>
            <w:r w:rsidRPr="00B21EAA">
              <w:rPr>
                <w:rFonts w:ascii="Arial" w:eastAsia="Times New Roman" w:hAnsi="Arial" w:cs="Arial"/>
                <w:color w:val="000000"/>
                <w:sz w:val="14"/>
                <w:szCs w:val="14"/>
                <w:lang w:eastAsia="en-GB"/>
              </w:rPr>
              <w:t>Are there any other factors which influence how I or the service user/client feels for example: race or gender issues?</w:t>
            </w:r>
          </w:p>
          <w:p w14:paraId="55F8E9C5" w14:textId="77777777" w:rsidR="00B21EAA" w:rsidRPr="00B21EAA" w:rsidRDefault="00B21EAA" w:rsidP="00B21EAA">
            <w:pPr>
              <w:overflowPunct w:val="0"/>
              <w:spacing w:after="0" w:line="240" w:lineRule="auto"/>
              <w:textAlignment w:val="baseline"/>
              <w:rPr>
                <w:rFonts w:ascii="Arial" w:eastAsia="Calibri" w:hAnsi="Arial" w:cs="Arial"/>
                <w:b/>
                <w:bCs/>
                <w:sz w:val="14"/>
                <w:szCs w:val="14"/>
                <w:lang w:eastAsia="en-GB"/>
              </w:rPr>
            </w:pPr>
          </w:p>
          <w:p w14:paraId="492D0455" w14:textId="77777777" w:rsidR="00B21EAA" w:rsidRPr="00B21EAA" w:rsidRDefault="00B21EAA" w:rsidP="00B21EAA">
            <w:pPr>
              <w:overflowPunct w:val="0"/>
              <w:spacing w:after="0" w:line="240" w:lineRule="auto"/>
              <w:textAlignment w:val="baseline"/>
              <w:rPr>
                <w:rFonts w:ascii="Arial" w:eastAsia="Calibri" w:hAnsi="Arial" w:cs="Arial"/>
                <w:b/>
                <w:bCs/>
                <w:color w:val="000000"/>
                <w:sz w:val="14"/>
                <w:szCs w:val="14"/>
                <w:lang w:eastAsia="en-GB"/>
              </w:rPr>
            </w:pPr>
            <w:r w:rsidRPr="00B21EAA">
              <w:rPr>
                <w:rFonts w:ascii="Arial" w:eastAsia="Calibri" w:hAnsi="Arial" w:cs="Arial"/>
                <w:b/>
                <w:bCs/>
                <w:sz w:val="14"/>
                <w:szCs w:val="14"/>
                <w:lang w:eastAsia="en-GB"/>
              </w:rPr>
              <w:t>Stage 4</w:t>
            </w:r>
            <w:r w:rsidRPr="00B21EAA">
              <w:rPr>
                <w:rFonts w:ascii="Arial" w:eastAsia="Calibri" w:hAnsi="Arial" w:cs="Arial"/>
                <w:b/>
                <w:bCs/>
                <w:color w:val="000000"/>
                <w:sz w:val="14"/>
                <w:szCs w:val="14"/>
                <w:lang w:eastAsia="en-GB"/>
              </w:rPr>
              <w:t xml:space="preserve"> Analysis. If analysis is not undertaken, then experiences cannot be used in different situations or conclusions drawn. Analysis should result in an understanding and a context of a situation and translates information and observations into evidence and supervision can be used to enable this. </w:t>
            </w:r>
          </w:p>
          <w:p w14:paraId="5F0BFB95" w14:textId="77777777" w:rsidR="00B21EAA" w:rsidRPr="00B21EAA" w:rsidRDefault="00B21EAA" w:rsidP="00B21EAA">
            <w:pPr>
              <w:overflowPunct w:val="0"/>
              <w:spacing w:after="0" w:line="240" w:lineRule="auto"/>
              <w:textAlignment w:val="baseline"/>
              <w:rPr>
                <w:rFonts w:ascii="Arial" w:eastAsia="Calibri" w:hAnsi="Arial" w:cs="Arial"/>
                <w:sz w:val="14"/>
                <w:szCs w:val="14"/>
                <w:lang w:eastAsia="en-GB"/>
              </w:rPr>
            </w:pPr>
          </w:p>
          <w:p w14:paraId="69BF60A3" w14:textId="77777777" w:rsidR="00B21EAA" w:rsidRPr="00B21EAA" w:rsidRDefault="00B21EAA" w:rsidP="00B21EAA">
            <w:pPr>
              <w:numPr>
                <w:ilvl w:val="0"/>
                <w:numId w:val="14"/>
              </w:numPr>
              <w:overflowPunct w:val="0"/>
              <w:spacing w:before="240" w:after="0" w:line="240" w:lineRule="auto"/>
              <w:contextualSpacing/>
              <w:textAlignment w:val="baseline"/>
              <w:rPr>
                <w:rFonts w:ascii="Arial" w:eastAsia="Times New Roman" w:hAnsi="Arial" w:cs="Arial"/>
                <w:sz w:val="14"/>
                <w:szCs w:val="14"/>
                <w:lang w:eastAsia="en-GB"/>
              </w:rPr>
            </w:pPr>
            <w:r w:rsidRPr="00B21EAA">
              <w:rPr>
                <w:rFonts w:ascii="Arial" w:eastAsia="Times New Roman" w:hAnsi="Arial" w:cs="Arial"/>
                <w:color w:val="000000"/>
                <w:sz w:val="14"/>
                <w:szCs w:val="14"/>
                <w:lang w:eastAsia="en-GB"/>
              </w:rPr>
              <w:t>List two assumptions I brought with me to the intervention</w:t>
            </w:r>
          </w:p>
          <w:p w14:paraId="6DEB416D" w14:textId="77777777" w:rsidR="00B21EAA" w:rsidRPr="00B21EAA" w:rsidRDefault="00B21EAA" w:rsidP="00B21EAA">
            <w:pPr>
              <w:numPr>
                <w:ilvl w:val="0"/>
                <w:numId w:val="14"/>
              </w:numPr>
              <w:overflowPunct w:val="0"/>
              <w:spacing w:before="240" w:after="0" w:line="240" w:lineRule="auto"/>
              <w:contextualSpacing/>
              <w:textAlignment w:val="baseline"/>
              <w:rPr>
                <w:rFonts w:ascii="Arial" w:eastAsia="Times New Roman" w:hAnsi="Arial" w:cs="Arial"/>
                <w:sz w:val="14"/>
                <w:szCs w:val="14"/>
                <w:lang w:eastAsia="en-GB"/>
              </w:rPr>
            </w:pPr>
            <w:r w:rsidRPr="00B21EAA">
              <w:rPr>
                <w:rFonts w:ascii="Arial" w:eastAsia="Times New Roman" w:hAnsi="Arial" w:cs="Arial"/>
                <w:color w:val="000000"/>
                <w:sz w:val="14"/>
                <w:szCs w:val="14"/>
                <w:lang w:eastAsia="en-GB"/>
              </w:rPr>
              <w:t>How would I explain or understand what happened during the intervention?</w:t>
            </w:r>
          </w:p>
          <w:p w14:paraId="7539E83B" w14:textId="77777777" w:rsidR="00B21EAA" w:rsidRPr="00B21EAA" w:rsidRDefault="00B21EAA" w:rsidP="00B21EAA">
            <w:pPr>
              <w:numPr>
                <w:ilvl w:val="0"/>
                <w:numId w:val="14"/>
              </w:numPr>
              <w:overflowPunct w:val="0"/>
              <w:spacing w:before="240" w:after="0" w:line="240" w:lineRule="auto"/>
              <w:contextualSpacing/>
              <w:textAlignment w:val="baseline"/>
              <w:rPr>
                <w:rFonts w:ascii="Arial" w:eastAsia="Times New Roman" w:hAnsi="Arial" w:cs="Arial"/>
                <w:sz w:val="14"/>
                <w:szCs w:val="14"/>
                <w:lang w:eastAsia="en-GB"/>
              </w:rPr>
            </w:pPr>
            <w:r w:rsidRPr="00B21EAA">
              <w:rPr>
                <w:rFonts w:ascii="Arial" w:eastAsia="Times New Roman" w:hAnsi="Arial" w:cs="Arial"/>
                <w:color w:val="000000"/>
                <w:sz w:val="14"/>
                <w:szCs w:val="14"/>
                <w:lang w:eastAsia="en-GB"/>
              </w:rPr>
              <w:t>What did I achieve /not achieve during the intervention?</w:t>
            </w:r>
          </w:p>
          <w:p w14:paraId="498F2687" w14:textId="77777777" w:rsidR="00B21EAA" w:rsidRPr="00B21EAA" w:rsidRDefault="00B21EAA" w:rsidP="00B21EAA">
            <w:pPr>
              <w:numPr>
                <w:ilvl w:val="0"/>
                <w:numId w:val="14"/>
              </w:numPr>
              <w:overflowPunct w:val="0"/>
              <w:spacing w:before="240" w:after="0" w:line="240" w:lineRule="auto"/>
              <w:contextualSpacing/>
              <w:textAlignment w:val="baseline"/>
              <w:rPr>
                <w:rFonts w:ascii="Arial" w:eastAsia="Times New Roman" w:hAnsi="Arial" w:cs="Arial"/>
                <w:sz w:val="14"/>
                <w:szCs w:val="14"/>
                <w:lang w:eastAsia="en-GB"/>
              </w:rPr>
            </w:pPr>
            <w:r w:rsidRPr="00B21EAA">
              <w:rPr>
                <w:rFonts w:ascii="Arial" w:eastAsia="Times New Roman" w:hAnsi="Arial" w:cs="Arial"/>
                <w:color w:val="000000"/>
                <w:sz w:val="14"/>
                <w:szCs w:val="14"/>
                <w:lang w:eastAsia="en-GB"/>
              </w:rPr>
              <w:t>What didn’t go well? Why?</w:t>
            </w:r>
          </w:p>
          <w:p w14:paraId="13C5F611" w14:textId="77777777" w:rsidR="00B21EAA" w:rsidRPr="00B21EAA" w:rsidRDefault="00B21EAA" w:rsidP="00B21EAA">
            <w:pPr>
              <w:numPr>
                <w:ilvl w:val="0"/>
                <w:numId w:val="14"/>
              </w:numPr>
              <w:overflowPunct w:val="0"/>
              <w:spacing w:before="240" w:after="0" w:line="240" w:lineRule="auto"/>
              <w:contextualSpacing/>
              <w:textAlignment w:val="baseline"/>
              <w:rPr>
                <w:rFonts w:ascii="Arial" w:eastAsia="Times New Roman" w:hAnsi="Arial" w:cs="Arial"/>
                <w:sz w:val="14"/>
                <w:szCs w:val="14"/>
                <w:lang w:eastAsia="en-GB"/>
              </w:rPr>
            </w:pPr>
            <w:r w:rsidRPr="00B21EAA">
              <w:rPr>
                <w:rFonts w:ascii="Arial" w:eastAsia="Times New Roman" w:hAnsi="Arial" w:cs="Arial"/>
                <w:color w:val="000000"/>
                <w:sz w:val="14"/>
                <w:szCs w:val="14"/>
                <w:lang w:eastAsia="en-GB"/>
              </w:rPr>
              <w:t>What was the nature of the power relationships during the intervention?</w:t>
            </w:r>
          </w:p>
          <w:p w14:paraId="2C7DA8AB" w14:textId="77777777" w:rsidR="00B21EAA" w:rsidRPr="00B21EAA" w:rsidRDefault="00B21EAA" w:rsidP="00B21EAA">
            <w:pPr>
              <w:numPr>
                <w:ilvl w:val="0"/>
                <w:numId w:val="14"/>
              </w:numPr>
              <w:overflowPunct w:val="0"/>
              <w:spacing w:before="240" w:after="0" w:line="240" w:lineRule="auto"/>
              <w:contextualSpacing/>
              <w:textAlignment w:val="baseline"/>
              <w:rPr>
                <w:rFonts w:ascii="Arial" w:eastAsia="Times New Roman" w:hAnsi="Arial" w:cs="Arial"/>
                <w:sz w:val="14"/>
                <w:szCs w:val="14"/>
                <w:lang w:eastAsia="en-GB"/>
              </w:rPr>
            </w:pPr>
            <w:r w:rsidRPr="00B21EAA">
              <w:rPr>
                <w:rFonts w:ascii="Arial" w:eastAsia="Times New Roman" w:hAnsi="Arial" w:cs="Arial"/>
                <w:color w:val="000000"/>
                <w:sz w:val="14"/>
                <w:szCs w:val="14"/>
                <w:lang w:eastAsia="en-GB"/>
              </w:rPr>
              <w:t>What research, training, theory, policies and values did I use, or could you use to explain what happened during the intervention?</w:t>
            </w:r>
          </w:p>
          <w:p w14:paraId="6BBC6E54" w14:textId="77777777" w:rsidR="00B21EAA" w:rsidRPr="00B21EAA" w:rsidRDefault="00B21EAA" w:rsidP="00B21EAA">
            <w:pPr>
              <w:overflowPunct w:val="0"/>
              <w:spacing w:after="0" w:line="240" w:lineRule="auto"/>
              <w:textAlignment w:val="baseline"/>
              <w:rPr>
                <w:rFonts w:ascii="Arial" w:eastAsia="Calibri" w:hAnsi="Arial" w:cs="Arial"/>
                <w:sz w:val="14"/>
                <w:szCs w:val="14"/>
                <w:lang w:eastAsia="en-GB"/>
              </w:rPr>
            </w:pPr>
          </w:p>
          <w:p w14:paraId="36E16DEC" w14:textId="77777777" w:rsidR="00B21EAA" w:rsidRPr="00B21EAA" w:rsidRDefault="00B21EAA" w:rsidP="00B21EAA">
            <w:pPr>
              <w:spacing w:before="96" w:after="0" w:line="240" w:lineRule="auto"/>
              <w:textAlignment w:val="baseline"/>
              <w:rPr>
                <w:rFonts w:ascii="Arial" w:eastAsia="Calibri" w:hAnsi="Arial" w:cs="Arial"/>
                <w:b/>
                <w:bCs/>
                <w:color w:val="000000"/>
                <w:sz w:val="14"/>
                <w:szCs w:val="14"/>
                <w:lang w:eastAsia="en-GB"/>
              </w:rPr>
            </w:pPr>
            <w:r w:rsidRPr="00B21EAA">
              <w:rPr>
                <w:rFonts w:ascii="Arial" w:eastAsia="Calibri" w:hAnsi="Arial" w:cs="Arial"/>
                <w:b/>
                <w:bCs/>
                <w:color w:val="000000"/>
                <w:sz w:val="14"/>
                <w:szCs w:val="14"/>
                <w:lang w:eastAsia="en-GB"/>
              </w:rPr>
              <w:t>Stage 5 Action Planning. For learning to occur, the analysis needs to be converted into plans and actions and tested out. This is how the theory and practice are linked.</w:t>
            </w:r>
          </w:p>
          <w:p w14:paraId="0142D5AC" w14:textId="77777777" w:rsidR="00B21EAA" w:rsidRPr="00B21EAA" w:rsidRDefault="00B21EAA" w:rsidP="00B21EAA">
            <w:pPr>
              <w:spacing w:before="96" w:after="0" w:line="240" w:lineRule="auto"/>
              <w:textAlignment w:val="baseline"/>
              <w:rPr>
                <w:rFonts w:ascii="Arial" w:eastAsia="Calibri" w:hAnsi="Arial" w:cs="Arial"/>
                <w:sz w:val="14"/>
                <w:szCs w:val="14"/>
                <w:lang w:eastAsia="en-GB"/>
              </w:rPr>
            </w:pPr>
            <w:r w:rsidRPr="00B21EAA">
              <w:rPr>
                <w:rFonts w:ascii="Arial" w:eastAsia="Calibri" w:hAnsi="Arial" w:cs="Arial"/>
                <w:b/>
                <w:bCs/>
                <w:color w:val="000000"/>
                <w:sz w:val="14"/>
                <w:szCs w:val="14"/>
                <w:lang w:eastAsia="en-GB"/>
              </w:rPr>
              <w:t xml:space="preserve"> It is important to remember that all four parts of the cycle need to be worked through for learning and development to be effective.</w:t>
            </w:r>
          </w:p>
          <w:p w14:paraId="7C0BE047" w14:textId="77777777" w:rsidR="00B21EAA" w:rsidRPr="00B21EAA" w:rsidRDefault="00B21EAA" w:rsidP="00B21EAA">
            <w:pPr>
              <w:numPr>
                <w:ilvl w:val="0"/>
                <w:numId w:val="15"/>
              </w:numPr>
              <w:spacing w:before="240" w:after="0" w:line="240" w:lineRule="auto"/>
              <w:ind w:left="714" w:hanging="357"/>
              <w:textAlignment w:val="baseline"/>
              <w:rPr>
                <w:rFonts w:ascii="Arial" w:eastAsia="Times New Roman" w:hAnsi="Arial" w:cs="Arial"/>
                <w:sz w:val="14"/>
                <w:szCs w:val="14"/>
                <w:lang w:eastAsia="en-GB"/>
              </w:rPr>
            </w:pPr>
            <w:r w:rsidRPr="00B21EAA">
              <w:rPr>
                <w:rFonts w:ascii="Arial" w:eastAsia="Times New Roman" w:hAnsi="Arial" w:cs="Arial"/>
                <w:color w:val="000000"/>
                <w:sz w:val="14"/>
                <w:szCs w:val="14"/>
                <w:lang w:eastAsia="en-GB"/>
              </w:rPr>
              <w:t>What is your summary and what needs to be done next?</w:t>
            </w:r>
          </w:p>
          <w:p w14:paraId="6EA7F7DB" w14:textId="77777777" w:rsidR="00B21EAA" w:rsidRPr="00B21EAA" w:rsidRDefault="00B21EAA" w:rsidP="00B21EAA">
            <w:pPr>
              <w:numPr>
                <w:ilvl w:val="0"/>
                <w:numId w:val="15"/>
              </w:numPr>
              <w:spacing w:before="240" w:after="0" w:line="240" w:lineRule="auto"/>
              <w:ind w:left="714" w:hanging="357"/>
              <w:textAlignment w:val="baseline"/>
              <w:rPr>
                <w:rFonts w:ascii="Arial" w:eastAsia="Times New Roman" w:hAnsi="Arial" w:cs="Arial"/>
                <w:sz w:val="14"/>
                <w:szCs w:val="14"/>
                <w:lang w:eastAsia="en-GB"/>
              </w:rPr>
            </w:pPr>
            <w:r w:rsidRPr="00B21EAA">
              <w:rPr>
                <w:rFonts w:ascii="Arial" w:eastAsia="Times New Roman" w:hAnsi="Arial" w:cs="Arial"/>
                <w:color w:val="000000"/>
                <w:sz w:val="14"/>
                <w:szCs w:val="14"/>
                <w:lang w:eastAsia="en-GB"/>
              </w:rPr>
              <w:t>What support, training, supervision needs do I have?</w:t>
            </w:r>
          </w:p>
          <w:p w14:paraId="3CDC7FE0" w14:textId="77777777" w:rsidR="00B21EAA" w:rsidRPr="00B21EAA" w:rsidRDefault="00B21EAA" w:rsidP="00B21EAA">
            <w:pPr>
              <w:numPr>
                <w:ilvl w:val="0"/>
                <w:numId w:val="15"/>
              </w:numPr>
              <w:spacing w:before="240" w:after="0" w:line="240" w:lineRule="auto"/>
              <w:ind w:left="714" w:hanging="357"/>
              <w:textAlignment w:val="baseline"/>
              <w:rPr>
                <w:rFonts w:ascii="Tahoma" w:eastAsia="Times New Roman" w:hAnsi="Tahoma" w:cs="Tahoma"/>
                <w:lang w:eastAsia="en-GB"/>
              </w:rPr>
            </w:pPr>
            <w:r w:rsidRPr="00B21EAA">
              <w:rPr>
                <w:rFonts w:ascii="Arial" w:eastAsia="Times New Roman" w:hAnsi="Arial" w:cs="Arial"/>
                <w:color w:val="000000"/>
                <w:sz w:val="14"/>
                <w:szCs w:val="14"/>
                <w:lang w:eastAsia="en-GB"/>
              </w:rPr>
              <w:t xml:space="preserve">What would I do differently? </w:t>
            </w:r>
          </w:p>
          <w:p w14:paraId="72227CD4" w14:textId="77777777" w:rsidR="00B21EAA" w:rsidRPr="00B21EAA" w:rsidRDefault="00B21EAA" w:rsidP="00B21EAA">
            <w:pPr>
              <w:numPr>
                <w:ilvl w:val="0"/>
                <w:numId w:val="15"/>
              </w:numPr>
              <w:spacing w:before="240" w:after="0" w:line="240" w:lineRule="auto"/>
              <w:ind w:left="714" w:hanging="357"/>
              <w:textAlignment w:val="baseline"/>
              <w:rPr>
                <w:rFonts w:ascii="Tahoma" w:eastAsia="Times New Roman" w:hAnsi="Tahoma" w:cs="Tahoma"/>
                <w:lang w:eastAsia="en-GB"/>
              </w:rPr>
            </w:pPr>
            <w:r w:rsidRPr="00B21EAA">
              <w:rPr>
                <w:rFonts w:ascii="Arial" w:eastAsia="Times New Roman" w:hAnsi="Arial" w:cs="Arial"/>
                <w:color w:val="000000"/>
                <w:sz w:val="14"/>
                <w:szCs w:val="14"/>
                <w:lang w:eastAsia="en-GB"/>
              </w:rPr>
              <w:t xml:space="preserve">Where do I feel more, or less confident? </w:t>
            </w:r>
          </w:p>
        </w:tc>
      </w:tr>
    </w:tbl>
    <w:p w14:paraId="1223CB3F" w14:textId="2D97D89F" w:rsidR="00B21EAA" w:rsidRDefault="00B21EAA"/>
    <w:p w14:paraId="355E0947" w14:textId="7396C780" w:rsidR="0092642F" w:rsidRDefault="0092642F"/>
    <w:p w14:paraId="7A706A1D" w14:textId="45A3DB0A" w:rsidR="0092642F" w:rsidRDefault="0092642F"/>
    <w:p w14:paraId="7F2B4B19" w14:textId="77777777" w:rsidR="0092642F" w:rsidRDefault="0092642F" w:rsidP="0092642F">
      <w:pPr>
        <w:kinsoku w:val="0"/>
        <w:overflowPunct w:val="0"/>
        <w:spacing w:before="79" w:after="0" w:line="240" w:lineRule="auto"/>
        <w:textAlignment w:val="baseline"/>
        <w:rPr>
          <w:rFonts w:ascii="Calibri" w:eastAsia="Times New Roman" w:hAnsi="Calibri" w:cs="Calibri"/>
          <w:b/>
          <w:bCs/>
          <w:color w:val="555555"/>
          <w:kern w:val="24"/>
          <w:u w:val="single"/>
          <w:lang w:eastAsia="en-GB"/>
        </w:rPr>
      </w:pPr>
      <w:r>
        <w:rPr>
          <w:rFonts w:ascii="Calibri" w:eastAsia="Times New Roman" w:hAnsi="Calibri" w:cs="Calibri"/>
          <w:b/>
          <w:bCs/>
          <w:color w:val="555555"/>
          <w:kern w:val="24"/>
          <w:u w:val="single"/>
          <w:lang w:eastAsia="en-GB"/>
        </w:rPr>
        <w:lastRenderedPageBreak/>
        <w:t>THE WEATHER MODEL</w:t>
      </w:r>
    </w:p>
    <w:p w14:paraId="3AECFD03" w14:textId="77777777" w:rsidR="0092642F" w:rsidRDefault="0092642F" w:rsidP="0092642F">
      <w:pPr>
        <w:kinsoku w:val="0"/>
        <w:overflowPunct w:val="0"/>
        <w:spacing w:before="79" w:after="0" w:line="240" w:lineRule="auto"/>
        <w:textAlignment w:val="baseline"/>
        <w:rPr>
          <w:rFonts w:ascii="Calibri" w:eastAsia="Times New Roman" w:hAnsi="Calibri" w:cs="Calibri"/>
          <w:lang w:eastAsia="en-GB"/>
        </w:rPr>
      </w:pPr>
      <w:r>
        <w:rPr>
          <w:rFonts w:ascii="Calibri" w:eastAsia="Times New Roman" w:hAnsi="Calibri" w:cs="Calibri"/>
          <w:color w:val="555555"/>
          <w:kern w:val="24"/>
          <w:lang w:eastAsia="en-GB"/>
        </w:rPr>
        <w:t>Developed by Maclean (2016), the Weather Model provides a simple but effective model for reflective practice by inviting you to reflect on an event or experience using the following stages:</w:t>
      </w:r>
    </w:p>
    <w:p w14:paraId="30B335EE" w14:textId="77777777" w:rsidR="0092642F" w:rsidRDefault="0092642F" w:rsidP="0092642F">
      <w:pPr>
        <w:numPr>
          <w:ilvl w:val="0"/>
          <w:numId w:val="17"/>
        </w:numPr>
        <w:kinsoku w:val="0"/>
        <w:overflowPunct w:val="0"/>
        <w:spacing w:after="0" w:line="240" w:lineRule="auto"/>
        <w:contextualSpacing/>
        <w:textAlignment w:val="baseline"/>
        <w:rPr>
          <w:rFonts w:ascii="Calibri" w:eastAsia="Times New Roman" w:hAnsi="Calibri" w:cs="Calibri"/>
          <w:lang w:eastAsia="en-GB"/>
        </w:rPr>
      </w:pPr>
      <w:r>
        <w:rPr>
          <w:rFonts w:ascii="Calibri" w:eastAsia="Times New Roman" w:hAnsi="Calibri" w:cs="Calibri"/>
          <w:color w:val="555555"/>
          <w:kern w:val="24"/>
          <w:lang w:eastAsia="en-GB"/>
        </w:rPr>
        <w:t>Sunshine – what went well?</w:t>
      </w:r>
    </w:p>
    <w:p w14:paraId="6628BD21" w14:textId="77777777" w:rsidR="0092642F" w:rsidRDefault="0092642F" w:rsidP="0092642F">
      <w:pPr>
        <w:numPr>
          <w:ilvl w:val="0"/>
          <w:numId w:val="17"/>
        </w:numPr>
        <w:kinsoku w:val="0"/>
        <w:overflowPunct w:val="0"/>
        <w:spacing w:after="0" w:line="240" w:lineRule="auto"/>
        <w:contextualSpacing/>
        <w:textAlignment w:val="baseline"/>
        <w:rPr>
          <w:rFonts w:ascii="Calibri" w:eastAsia="Times New Roman" w:hAnsi="Calibri" w:cs="Calibri"/>
          <w:lang w:eastAsia="en-GB"/>
        </w:rPr>
      </w:pPr>
      <w:r>
        <w:rPr>
          <w:rFonts w:ascii="Calibri" w:eastAsia="Times New Roman" w:hAnsi="Calibri" w:cs="Calibri"/>
          <w:color w:val="555555"/>
          <w:kern w:val="24"/>
          <w:lang w:eastAsia="en-GB"/>
        </w:rPr>
        <w:t>Cloudy – What was confusing</w:t>
      </w:r>
    </w:p>
    <w:p w14:paraId="43EC9ABE" w14:textId="77777777" w:rsidR="0092642F" w:rsidRDefault="0092642F" w:rsidP="0092642F">
      <w:pPr>
        <w:numPr>
          <w:ilvl w:val="0"/>
          <w:numId w:val="17"/>
        </w:numPr>
        <w:kinsoku w:val="0"/>
        <w:overflowPunct w:val="0"/>
        <w:spacing w:after="0" w:line="240" w:lineRule="auto"/>
        <w:contextualSpacing/>
        <w:textAlignment w:val="baseline"/>
        <w:rPr>
          <w:rFonts w:ascii="Calibri" w:eastAsia="Times New Roman" w:hAnsi="Calibri" w:cs="Calibri"/>
          <w:lang w:eastAsia="en-GB"/>
        </w:rPr>
      </w:pPr>
      <w:r>
        <w:rPr>
          <w:rFonts w:ascii="Calibri" w:eastAsia="Times New Roman" w:hAnsi="Calibri" w:cs="Calibri"/>
          <w:color w:val="555555"/>
          <w:kern w:val="24"/>
          <w:lang w:eastAsia="en-GB"/>
        </w:rPr>
        <w:t>Rain – What didn’t go well?</w:t>
      </w:r>
    </w:p>
    <w:p w14:paraId="66F9393F" w14:textId="77777777" w:rsidR="0092642F" w:rsidRDefault="0092642F" w:rsidP="0092642F">
      <w:pPr>
        <w:numPr>
          <w:ilvl w:val="0"/>
          <w:numId w:val="17"/>
        </w:numPr>
        <w:kinsoku w:val="0"/>
        <w:overflowPunct w:val="0"/>
        <w:spacing w:after="0" w:line="240" w:lineRule="auto"/>
        <w:contextualSpacing/>
        <w:textAlignment w:val="baseline"/>
        <w:rPr>
          <w:rFonts w:ascii="Calibri" w:eastAsia="Times New Roman" w:hAnsi="Calibri" w:cs="Calibri"/>
          <w:lang w:eastAsia="en-GB"/>
        </w:rPr>
      </w:pPr>
      <w:r>
        <w:rPr>
          <w:rFonts w:ascii="Calibri" w:eastAsia="Times New Roman" w:hAnsi="Calibri" w:cs="Calibri"/>
          <w:color w:val="555555"/>
          <w:kern w:val="24"/>
          <w:lang w:eastAsia="en-GB"/>
        </w:rPr>
        <w:t xml:space="preserve">Stormy – Was there conflict? Too many voices? How did you manage the storm? </w:t>
      </w:r>
    </w:p>
    <w:p w14:paraId="02161802" w14:textId="77777777" w:rsidR="0092642F" w:rsidRDefault="0092642F" w:rsidP="0092642F">
      <w:pPr>
        <w:numPr>
          <w:ilvl w:val="0"/>
          <w:numId w:val="17"/>
        </w:numPr>
        <w:kinsoku w:val="0"/>
        <w:overflowPunct w:val="0"/>
        <w:spacing w:after="0" w:line="240" w:lineRule="auto"/>
        <w:contextualSpacing/>
        <w:textAlignment w:val="baseline"/>
        <w:rPr>
          <w:rFonts w:ascii="Calibri" w:eastAsia="Times New Roman" w:hAnsi="Calibri" w:cs="Calibri"/>
          <w:lang w:eastAsia="en-GB"/>
        </w:rPr>
      </w:pPr>
      <w:r>
        <w:rPr>
          <w:rFonts w:ascii="Calibri" w:eastAsia="Times New Roman" w:hAnsi="Calibri" w:cs="Calibri"/>
          <w:color w:val="555555"/>
          <w:kern w:val="24"/>
          <w:lang w:eastAsia="en-GB"/>
        </w:rPr>
        <w:t xml:space="preserve"> Lightening – what came as a shock or surprise?</w:t>
      </w:r>
    </w:p>
    <w:p w14:paraId="24A3AA58" w14:textId="77777777" w:rsidR="0092642F" w:rsidRDefault="0092642F" w:rsidP="0092642F">
      <w:pPr>
        <w:numPr>
          <w:ilvl w:val="0"/>
          <w:numId w:val="17"/>
        </w:numPr>
        <w:kinsoku w:val="0"/>
        <w:overflowPunct w:val="0"/>
        <w:spacing w:after="0" w:line="240" w:lineRule="auto"/>
        <w:contextualSpacing/>
        <w:textAlignment w:val="baseline"/>
        <w:rPr>
          <w:rFonts w:ascii="Calibri" w:eastAsia="Times New Roman" w:hAnsi="Calibri" w:cs="Calibri"/>
          <w:lang w:eastAsia="en-GB"/>
        </w:rPr>
      </w:pPr>
      <w:r>
        <w:rPr>
          <w:rFonts w:ascii="Calibri" w:eastAsia="Times New Roman" w:hAnsi="Calibri" w:cs="Calibri"/>
          <w:color w:val="555555"/>
          <w:kern w:val="24"/>
          <w:lang w:eastAsia="en-GB"/>
        </w:rPr>
        <w:t>Windy – Did the mood/expectations/beliefs etc change and move during the event</w:t>
      </w:r>
    </w:p>
    <w:p w14:paraId="35CAAC7E" w14:textId="77777777" w:rsidR="0092642F" w:rsidRDefault="0092642F" w:rsidP="0092642F">
      <w:pPr>
        <w:numPr>
          <w:ilvl w:val="0"/>
          <w:numId w:val="17"/>
        </w:numPr>
        <w:kinsoku w:val="0"/>
        <w:overflowPunct w:val="0"/>
        <w:spacing w:after="0" w:line="240" w:lineRule="auto"/>
        <w:contextualSpacing/>
        <w:textAlignment w:val="baseline"/>
        <w:rPr>
          <w:rFonts w:ascii="Calibri" w:eastAsia="Times New Roman" w:hAnsi="Calibri" w:cs="Calibri"/>
          <w:lang w:eastAsia="en-GB"/>
        </w:rPr>
      </w:pPr>
      <w:r>
        <w:rPr>
          <w:rFonts w:ascii="Calibri" w:eastAsia="Times New Roman" w:hAnsi="Calibri" w:cs="Calibri"/>
          <w:color w:val="555555"/>
          <w:kern w:val="24"/>
          <w:lang w:eastAsia="en-GB"/>
        </w:rPr>
        <w:t>Snowy – ??</w:t>
      </w:r>
    </w:p>
    <w:p w14:paraId="3B4822EF" w14:textId="77777777" w:rsidR="0092642F" w:rsidRDefault="0092642F" w:rsidP="0092642F">
      <w:pPr>
        <w:kinsoku w:val="0"/>
        <w:overflowPunct w:val="0"/>
        <w:spacing w:after="0" w:line="240" w:lineRule="auto"/>
        <w:ind w:left="720"/>
        <w:contextualSpacing/>
        <w:textAlignment w:val="baseline"/>
        <w:rPr>
          <w:rFonts w:ascii="Calibri" w:eastAsia="Times New Roman" w:hAnsi="Calibri" w:cs="Calibri"/>
          <w:lang w:eastAsia="en-GB"/>
        </w:rPr>
      </w:pPr>
    </w:p>
    <w:p w14:paraId="5970F766" w14:textId="77777777" w:rsidR="0092642F" w:rsidRDefault="0092642F" w:rsidP="0092642F">
      <w:pPr>
        <w:kinsoku w:val="0"/>
        <w:overflowPunct w:val="0"/>
        <w:spacing w:after="0" w:line="240" w:lineRule="auto"/>
        <w:contextualSpacing/>
        <w:textAlignment w:val="baseline"/>
        <w:rPr>
          <w:rFonts w:ascii="Calibri" w:eastAsia="Times New Roman" w:hAnsi="Calibri" w:cs="Calibri"/>
          <w:color w:val="212529"/>
          <w:kern w:val="24"/>
          <w:lang w:eastAsia="en-GB"/>
        </w:rPr>
      </w:pPr>
      <w:r>
        <w:rPr>
          <w:rFonts w:ascii="Calibri" w:eastAsia="Times New Roman" w:hAnsi="Calibri" w:cs="Calibri"/>
          <w:color w:val="212529"/>
          <w:kern w:val="24"/>
          <w:lang w:eastAsia="en-GB"/>
        </w:rPr>
        <w:t xml:space="preserve">The Weather Model Gibb’s Reflective Cycle What? Where? Who? Why? What? </w:t>
      </w:r>
    </w:p>
    <w:p w14:paraId="5DCFF652" w14:textId="77777777" w:rsidR="0092642F" w:rsidRDefault="0092642F" w:rsidP="0092642F">
      <w:pPr>
        <w:kinsoku w:val="0"/>
        <w:overflowPunct w:val="0"/>
        <w:spacing w:after="0" w:line="240" w:lineRule="auto"/>
        <w:contextualSpacing/>
        <w:textAlignment w:val="baseline"/>
        <w:rPr>
          <w:rFonts w:ascii="Calibri" w:eastAsia="Times New Roman" w:hAnsi="Calibri" w:cs="Calibri"/>
          <w:lang w:eastAsia="en-GB"/>
        </w:rPr>
      </w:pPr>
      <w:r>
        <w:rPr>
          <w:rFonts w:ascii="Calibri" w:eastAsia="Times New Roman" w:hAnsi="Calibri" w:cs="Calibri"/>
          <w:color w:val="212529"/>
          <w:kern w:val="24"/>
          <w:lang w:eastAsia="en-GB"/>
        </w:rPr>
        <w:t>Consider Power – Who is forecasting the weather? How are you going to apply your learning? What would you do differently next time? What have you learnt? What else could you have done? What were you thinking and feeling at the time? How did your feelings impact on what happened? What went well and what didn’t go so well?</w:t>
      </w:r>
    </w:p>
    <w:p w14:paraId="0E2981B5" w14:textId="77777777" w:rsidR="0092642F" w:rsidRDefault="0092642F" w:rsidP="0092642F">
      <w:pPr>
        <w:kinsoku w:val="0"/>
        <w:overflowPunct w:val="0"/>
        <w:spacing w:after="0" w:line="240" w:lineRule="auto"/>
        <w:contextualSpacing/>
        <w:textAlignment w:val="baseline"/>
        <w:rPr>
          <w:rFonts w:ascii="Roboto" w:eastAsia="Times New Roman" w:hAnsi="Roboto" w:cs="Times New Roman"/>
          <w:color w:val="212529"/>
          <w:kern w:val="24"/>
          <w:lang w:eastAsia="en-GB"/>
        </w:rPr>
      </w:pPr>
    </w:p>
    <w:p w14:paraId="6961AF07" w14:textId="77777777" w:rsidR="0092642F" w:rsidRDefault="0092642F" w:rsidP="0092642F">
      <w:pPr>
        <w:kinsoku w:val="0"/>
        <w:overflowPunct w:val="0"/>
        <w:spacing w:after="0" w:line="240" w:lineRule="auto"/>
        <w:contextualSpacing/>
        <w:textAlignment w:val="baseline"/>
        <w:rPr>
          <w:rFonts w:ascii="Roboto" w:eastAsia="Times New Roman" w:hAnsi="Roboto" w:cs="Times New Roman"/>
          <w:color w:val="212529"/>
          <w:kern w:val="24"/>
          <w:lang w:eastAsia="en-GB"/>
        </w:rPr>
      </w:pPr>
    </w:p>
    <w:p w14:paraId="63849B2C" w14:textId="77777777" w:rsidR="0092642F" w:rsidRDefault="0092642F" w:rsidP="0092642F">
      <w:pPr>
        <w:kinsoku w:val="0"/>
        <w:overflowPunct w:val="0"/>
        <w:spacing w:after="0" w:line="240" w:lineRule="auto"/>
        <w:contextualSpacing/>
        <w:textAlignment w:val="baseline"/>
        <w:rPr>
          <w:rFonts w:ascii="Calibri" w:eastAsia="Times New Roman" w:hAnsi="Calibri" w:cs="Calibri"/>
          <w:b/>
          <w:bCs/>
          <w:sz w:val="24"/>
          <w:szCs w:val="24"/>
          <w:u w:val="single"/>
          <w:lang w:eastAsia="en-GB"/>
        </w:rPr>
      </w:pPr>
    </w:p>
    <w:p w14:paraId="7141DBF2" w14:textId="77777777" w:rsidR="0092642F" w:rsidRDefault="0092642F" w:rsidP="0092642F">
      <w:pPr>
        <w:kinsoku w:val="0"/>
        <w:overflowPunct w:val="0"/>
        <w:spacing w:after="0" w:line="240" w:lineRule="auto"/>
        <w:contextualSpacing/>
        <w:textAlignment w:val="baseline"/>
        <w:rPr>
          <w:rFonts w:ascii="Calibri" w:eastAsia="Times New Roman" w:hAnsi="Calibri" w:cs="Calibri"/>
          <w:b/>
          <w:bCs/>
          <w:u w:val="single"/>
          <w:lang w:eastAsia="en-GB"/>
        </w:rPr>
      </w:pPr>
      <w:r>
        <w:rPr>
          <w:rFonts w:ascii="Calibri" w:eastAsia="Times New Roman" w:hAnsi="Calibri" w:cs="Calibri"/>
          <w:b/>
          <w:bCs/>
          <w:u w:val="single"/>
          <w:lang w:eastAsia="en-GB"/>
        </w:rPr>
        <w:t>Head, Heart, Feet &amp; Hands – Developed by Siobhan Maclean</w:t>
      </w:r>
    </w:p>
    <w:p w14:paraId="069FC183" w14:textId="77777777" w:rsidR="0092642F" w:rsidRDefault="0092642F" w:rsidP="0092642F">
      <w:pPr>
        <w:kinsoku w:val="0"/>
        <w:overflowPunct w:val="0"/>
        <w:spacing w:before="86" w:after="0" w:line="240" w:lineRule="auto"/>
        <w:textAlignment w:val="baseline"/>
        <w:rPr>
          <w:rFonts w:ascii="Calibri" w:eastAsia="Times New Roman" w:hAnsi="Calibri" w:cs="Calibri"/>
          <w:lang w:eastAsia="en-GB"/>
        </w:rPr>
      </w:pPr>
      <w:r>
        <w:rPr>
          <w:rFonts w:ascii="Calibri" w:eastAsia="Times New Roman" w:hAnsi="Calibri" w:cs="Calibri"/>
          <w:color w:val="000000"/>
          <w:kern w:val="24"/>
          <w:lang w:eastAsia="en-GB"/>
        </w:rPr>
        <w:t>Head – What knowledge did you draw on?</w:t>
      </w:r>
    </w:p>
    <w:p w14:paraId="39CF75F6" w14:textId="77777777" w:rsidR="0092642F" w:rsidRDefault="0092642F" w:rsidP="0092642F">
      <w:pPr>
        <w:kinsoku w:val="0"/>
        <w:overflowPunct w:val="0"/>
        <w:spacing w:before="86" w:after="0" w:line="240" w:lineRule="auto"/>
        <w:textAlignment w:val="baseline"/>
        <w:rPr>
          <w:rFonts w:ascii="Calibri" w:eastAsia="Times New Roman" w:hAnsi="Calibri" w:cs="Calibri"/>
          <w:lang w:eastAsia="en-GB"/>
        </w:rPr>
      </w:pPr>
      <w:r>
        <w:rPr>
          <w:rFonts w:ascii="Calibri" w:eastAsia="Times New Roman" w:hAnsi="Calibri" w:cs="Calibri"/>
          <w:color w:val="000000"/>
          <w:kern w:val="24"/>
          <w:lang w:eastAsia="en-GB"/>
        </w:rPr>
        <w:t>Heart – How did you feel, how did the service user feel?</w:t>
      </w:r>
    </w:p>
    <w:p w14:paraId="66ED411F" w14:textId="77777777" w:rsidR="0092642F" w:rsidRDefault="0092642F" w:rsidP="0092642F">
      <w:pPr>
        <w:kinsoku w:val="0"/>
        <w:overflowPunct w:val="0"/>
        <w:spacing w:before="86" w:after="0" w:line="240" w:lineRule="auto"/>
        <w:textAlignment w:val="baseline"/>
        <w:rPr>
          <w:rFonts w:ascii="Calibri" w:eastAsia="Times New Roman" w:hAnsi="Calibri" w:cs="Calibri"/>
          <w:lang w:eastAsia="en-GB"/>
        </w:rPr>
      </w:pPr>
      <w:r>
        <w:rPr>
          <w:rFonts w:ascii="Calibri" w:eastAsia="Times New Roman" w:hAnsi="Calibri" w:cs="Calibri"/>
          <w:color w:val="000000"/>
          <w:kern w:val="24"/>
          <w:lang w:eastAsia="en-GB"/>
        </w:rPr>
        <w:t>Feet – How did the SW profession ground you re. values / standards?</w:t>
      </w:r>
    </w:p>
    <w:p w14:paraId="36E82B89" w14:textId="77777777" w:rsidR="0092642F" w:rsidRDefault="0092642F" w:rsidP="0092642F">
      <w:pPr>
        <w:kinsoku w:val="0"/>
        <w:overflowPunct w:val="0"/>
        <w:spacing w:before="86" w:after="0" w:line="240" w:lineRule="auto"/>
        <w:textAlignment w:val="baseline"/>
        <w:rPr>
          <w:rFonts w:ascii="Calibri" w:eastAsia="Times New Roman" w:hAnsi="Calibri" w:cs="Calibri"/>
          <w:lang w:eastAsia="en-GB"/>
        </w:rPr>
      </w:pPr>
      <w:r>
        <w:rPr>
          <w:rFonts w:ascii="Calibri" w:eastAsia="Times New Roman" w:hAnsi="Calibri" w:cs="Calibri"/>
          <w:color w:val="000000"/>
          <w:kern w:val="24"/>
          <w:lang w:eastAsia="en-GB"/>
        </w:rPr>
        <w:t>Hands – What dd you do? What skills did you use?</w:t>
      </w:r>
    </w:p>
    <w:p w14:paraId="03DB087B" w14:textId="77777777" w:rsidR="0092642F" w:rsidRDefault="0092642F" w:rsidP="0092642F">
      <w:pPr>
        <w:kinsoku w:val="0"/>
        <w:overflowPunct w:val="0"/>
        <w:spacing w:before="130" w:after="0" w:line="240" w:lineRule="auto"/>
        <w:textAlignment w:val="baseline"/>
        <w:rPr>
          <w:rFonts w:ascii="Calibri" w:eastAsia="Times New Roman" w:hAnsi="Calibri" w:cs="Calibri"/>
          <w:lang w:eastAsia="en-GB"/>
        </w:rPr>
      </w:pPr>
      <w:r>
        <w:rPr>
          <w:rFonts w:ascii="Calibri" w:eastAsia="Times New Roman" w:hAnsi="Calibri" w:cs="Calibri"/>
          <w:color w:val="000000"/>
          <w:kern w:val="24"/>
          <w:lang w:eastAsia="en-GB"/>
        </w:rPr>
        <w:t>The tool gives people the opportunity to reflect on their ‘self’ by using this image as a prompt. It is important to remember that the questions are simply prompts –the head could mean something else to a practitioner (they may want to talk about the headache of their work for example!)</w:t>
      </w:r>
    </w:p>
    <w:p w14:paraId="04E104C5" w14:textId="77777777" w:rsidR="0092642F" w:rsidRDefault="0092642F" w:rsidP="0092642F">
      <w:pPr>
        <w:spacing w:after="0" w:line="240" w:lineRule="auto"/>
        <w:rPr>
          <w:rFonts w:ascii="Tahoma" w:eastAsia="Times New Roman" w:hAnsi="Tahoma" w:cs="Tahoma"/>
          <w:lang w:eastAsia="en-GB"/>
        </w:rPr>
      </w:pPr>
    </w:p>
    <w:p w14:paraId="4780A1E1" w14:textId="77777777" w:rsidR="0092642F" w:rsidRDefault="0092642F" w:rsidP="0092642F">
      <w:pPr>
        <w:rPr>
          <w:rFonts w:eastAsia="Calibri" w:cstheme="minorHAnsi"/>
          <w:color w:val="002060"/>
          <w:sz w:val="24"/>
          <w:szCs w:val="24"/>
        </w:rPr>
      </w:pPr>
    </w:p>
    <w:p w14:paraId="5682D3FE" w14:textId="77777777" w:rsidR="0092642F" w:rsidRDefault="0092642F"/>
    <w:sectPr w:rsidR="0092642F" w:rsidSect="003A2897">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FA563" w14:textId="77777777" w:rsidR="00974D3C" w:rsidRDefault="00974D3C" w:rsidP="00F262BA">
      <w:pPr>
        <w:spacing w:after="0" w:line="240" w:lineRule="auto"/>
      </w:pPr>
      <w:r>
        <w:separator/>
      </w:r>
    </w:p>
  </w:endnote>
  <w:endnote w:type="continuationSeparator" w:id="0">
    <w:p w14:paraId="1CE511B1" w14:textId="77777777" w:rsidR="00974D3C" w:rsidRDefault="00974D3C" w:rsidP="00F26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EPOK G+ Museo San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4980940"/>
      <w:docPartObj>
        <w:docPartGallery w:val="Page Numbers (Bottom of Page)"/>
        <w:docPartUnique/>
      </w:docPartObj>
    </w:sdtPr>
    <w:sdtEndPr>
      <w:rPr>
        <w:noProof/>
      </w:rPr>
    </w:sdtEndPr>
    <w:sdtContent>
      <w:p w14:paraId="05480326" w14:textId="65F71D7F" w:rsidR="00F262BA" w:rsidRDefault="00F262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688B73" w14:textId="5DB4B981" w:rsidR="0092642F" w:rsidRPr="0092642F" w:rsidRDefault="0092642F">
    <w:pPr>
      <w:pStyle w:val="Footer"/>
      <w:rPr>
        <w:rFonts w:ascii="Arial" w:hAnsi="Arial" w:cs="Arial"/>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734F1" w14:textId="77777777" w:rsidR="00974D3C" w:rsidRDefault="00974D3C" w:rsidP="00F262BA">
      <w:pPr>
        <w:spacing w:after="0" w:line="240" w:lineRule="auto"/>
      </w:pPr>
      <w:r>
        <w:separator/>
      </w:r>
    </w:p>
  </w:footnote>
  <w:footnote w:type="continuationSeparator" w:id="0">
    <w:p w14:paraId="34F9F244" w14:textId="77777777" w:rsidR="00974D3C" w:rsidRDefault="00974D3C" w:rsidP="00F262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2A9F"/>
    <w:multiLevelType w:val="hybridMultilevel"/>
    <w:tmpl w:val="BBCAC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B1"/>
    <w:multiLevelType w:val="hybridMultilevel"/>
    <w:tmpl w:val="8F6CA29A"/>
    <w:lvl w:ilvl="0" w:tplc="25D25E52">
      <w:start w:val="1"/>
      <w:numFmt w:val="bullet"/>
      <w:lvlText w:val="•"/>
      <w:lvlJc w:val="left"/>
      <w:pPr>
        <w:tabs>
          <w:tab w:val="num" w:pos="720"/>
        </w:tabs>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29629F"/>
    <w:multiLevelType w:val="hybridMultilevel"/>
    <w:tmpl w:val="6DC8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8461F"/>
    <w:multiLevelType w:val="hybridMultilevel"/>
    <w:tmpl w:val="95B01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B78D5"/>
    <w:multiLevelType w:val="hybridMultilevel"/>
    <w:tmpl w:val="D5325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E91CDC"/>
    <w:multiLevelType w:val="hybridMultilevel"/>
    <w:tmpl w:val="ABD24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C19AD"/>
    <w:multiLevelType w:val="hybridMultilevel"/>
    <w:tmpl w:val="4BBA6D2A"/>
    <w:lvl w:ilvl="0" w:tplc="4C6C43CC">
      <w:start w:val="1"/>
      <w:numFmt w:val="bullet"/>
      <w:lvlText w:val="•"/>
      <w:lvlJc w:val="left"/>
      <w:pPr>
        <w:tabs>
          <w:tab w:val="num" w:pos="720"/>
        </w:tabs>
        <w:ind w:left="720" w:hanging="360"/>
      </w:pPr>
      <w:rPr>
        <w:rFonts w:ascii="Times New Roman" w:hAnsi="Times New Roman" w:cs="Times New Roman" w:hint="default"/>
      </w:rPr>
    </w:lvl>
    <w:lvl w:ilvl="1" w:tplc="40F201E2">
      <w:start w:val="1"/>
      <w:numFmt w:val="bullet"/>
      <w:lvlText w:val="•"/>
      <w:lvlJc w:val="left"/>
      <w:pPr>
        <w:tabs>
          <w:tab w:val="num" w:pos="1440"/>
        </w:tabs>
        <w:ind w:left="1440" w:hanging="360"/>
      </w:pPr>
      <w:rPr>
        <w:rFonts w:ascii="Times New Roman" w:hAnsi="Times New Roman" w:cs="Times New Roman" w:hint="default"/>
      </w:rPr>
    </w:lvl>
    <w:lvl w:ilvl="2" w:tplc="8FC2A4A4">
      <w:start w:val="1"/>
      <w:numFmt w:val="bullet"/>
      <w:lvlText w:val="•"/>
      <w:lvlJc w:val="left"/>
      <w:pPr>
        <w:tabs>
          <w:tab w:val="num" w:pos="2160"/>
        </w:tabs>
        <w:ind w:left="2160" w:hanging="360"/>
      </w:pPr>
      <w:rPr>
        <w:rFonts w:ascii="Times New Roman" w:hAnsi="Times New Roman" w:cs="Times New Roman" w:hint="default"/>
      </w:rPr>
    </w:lvl>
    <w:lvl w:ilvl="3" w:tplc="A1502914">
      <w:start w:val="1"/>
      <w:numFmt w:val="bullet"/>
      <w:lvlText w:val="•"/>
      <w:lvlJc w:val="left"/>
      <w:pPr>
        <w:tabs>
          <w:tab w:val="num" w:pos="2880"/>
        </w:tabs>
        <w:ind w:left="2880" w:hanging="360"/>
      </w:pPr>
      <w:rPr>
        <w:rFonts w:ascii="Times New Roman" w:hAnsi="Times New Roman" w:cs="Times New Roman" w:hint="default"/>
      </w:rPr>
    </w:lvl>
    <w:lvl w:ilvl="4" w:tplc="4694293A">
      <w:start w:val="1"/>
      <w:numFmt w:val="bullet"/>
      <w:lvlText w:val="•"/>
      <w:lvlJc w:val="left"/>
      <w:pPr>
        <w:tabs>
          <w:tab w:val="num" w:pos="3600"/>
        </w:tabs>
        <w:ind w:left="3600" w:hanging="360"/>
      </w:pPr>
      <w:rPr>
        <w:rFonts w:ascii="Times New Roman" w:hAnsi="Times New Roman" w:cs="Times New Roman" w:hint="default"/>
      </w:rPr>
    </w:lvl>
    <w:lvl w:ilvl="5" w:tplc="FB5A7910">
      <w:start w:val="1"/>
      <w:numFmt w:val="bullet"/>
      <w:lvlText w:val="•"/>
      <w:lvlJc w:val="left"/>
      <w:pPr>
        <w:tabs>
          <w:tab w:val="num" w:pos="4320"/>
        </w:tabs>
        <w:ind w:left="4320" w:hanging="360"/>
      </w:pPr>
      <w:rPr>
        <w:rFonts w:ascii="Times New Roman" w:hAnsi="Times New Roman" w:cs="Times New Roman" w:hint="default"/>
      </w:rPr>
    </w:lvl>
    <w:lvl w:ilvl="6" w:tplc="E168EEFE">
      <w:start w:val="1"/>
      <w:numFmt w:val="bullet"/>
      <w:lvlText w:val="•"/>
      <w:lvlJc w:val="left"/>
      <w:pPr>
        <w:tabs>
          <w:tab w:val="num" w:pos="5040"/>
        </w:tabs>
        <w:ind w:left="5040" w:hanging="360"/>
      </w:pPr>
      <w:rPr>
        <w:rFonts w:ascii="Times New Roman" w:hAnsi="Times New Roman" w:cs="Times New Roman" w:hint="default"/>
      </w:rPr>
    </w:lvl>
    <w:lvl w:ilvl="7" w:tplc="13889318">
      <w:start w:val="1"/>
      <w:numFmt w:val="bullet"/>
      <w:lvlText w:val="•"/>
      <w:lvlJc w:val="left"/>
      <w:pPr>
        <w:tabs>
          <w:tab w:val="num" w:pos="5760"/>
        </w:tabs>
        <w:ind w:left="5760" w:hanging="360"/>
      </w:pPr>
      <w:rPr>
        <w:rFonts w:ascii="Times New Roman" w:hAnsi="Times New Roman" w:cs="Times New Roman" w:hint="default"/>
      </w:rPr>
    </w:lvl>
    <w:lvl w:ilvl="8" w:tplc="A4C47F2C">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3E8408D2"/>
    <w:multiLevelType w:val="hybridMultilevel"/>
    <w:tmpl w:val="421A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F25B90"/>
    <w:multiLevelType w:val="hybridMultilevel"/>
    <w:tmpl w:val="DAC8DF04"/>
    <w:lvl w:ilvl="0" w:tplc="25D25E52">
      <w:start w:val="1"/>
      <w:numFmt w:val="bullet"/>
      <w:lvlText w:val="•"/>
      <w:lvlJc w:val="left"/>
      <w:pPr>
        <w:tabs>
          <w:tab w:val="num" w:pos="720"/>
        </w:tabs>
        <w:ind w:left="720" w:hanging="360"/>
      </w:pPr>
      <w:rPr>
        <w:rFonts w:ascii="Times New Roman" w:hAnsi="Times New Roman" w:cs="Times New Roman" w:hint="default"/>
      </w:rPr>
    </w:lvl>
    <w:lvl w:ilvl="1" w:tplc="F23684B6">
      <w:start w:val="1"/>
      <w:numFmt w:val="bullet"/>
      <w:lvlText w:val="•"/>
      <w:lvlJc w:val="left"/>
      <w:pPr>
        <w:tabs>
          <w:tab w:val="num" w:pos="1440"/>
        </w:tabs>
        <w:ind w:left="1440" w:hanging="360"/>
      </w:pPr>
      <w:rPr>
        <w:rFonts w:ascii="Times New Roman" w:hAnsi="Times New Roman" w:cs="Times New Roman" w:hint="default"/>
      </w:rPr>
    </w:lvl>
    <w:lvl w:ilvl="2" w:tplc="D0B099D0">
      <w:start w:val="1"/>
      <w:numFmt w:val="bullet"/>
      <w:lvlText w:val="•"/>
      <w:lvlJc w:val="left"/>
      <w:pPr>
        <w:tabs>
          <w:tab w:val="num" w:pos="2160"/>
        </w:tabs>
        <w:ind w:left="2160" w:hanging="360"/>
      </w:pPr>
      <w:rPr>
        <w:rFonts w:ascii="Times New Roman" w:hAnsi="Times New Roman" w:cs="Times New Roman" w:hint="default"/>
      </w:rPr>
    </w:lvl>
    <w:lvl w:ilvl="3" w:tplc="29EE03B4">
      <w:start w:val="1"/>
      <w:numFmt w:val="bullet"/>
      <w:lvlText w:val="•"/>
      <w:lvlJc w:val="left"/>
      <w:pPr>
        <w:tabs>
          <w:tab w:val="num" w:pos="2880"/>
        </w:tabs>
        <w:ind w:left="2880" w:hanging="360"/>
      </w:pPr>
      <w:rPr>
        <w:rFonts w:ascii="Times New Roman" w:hAnsi="Times New Roman" w:cs="Times New Roman" w:hint="default"/>
      </w:rPr>
    </w:lvl>
    <w:lvl w:ilvl="4" w:tplc="586A71E0">
      <w:start w:val="1"/>
      <w:numFmt w:val="bullet"/>
      <w:lvlText w:val="•"/>
      <w:lvlJc w:val="left"/>
      <w:pPr>
        <w:tabs>
          <w:tab w:val="num" w:pos="3600"/>
        </w:tabs>
        <w:ind w:left="3600" w:hanging="360"/>
      </w:pPr>
      <w:rPr>
        <w:rFonts w:ascii="Times New Roman" w:hAnsi="Times New Roman" w:cs="Times New Roman" w:hint="default"/>
      </w:rPr>
    </w:lvl>
    <w:lvl w:ilvl="5" w:tplc="0D5E113C">
      <w:start w:val="1"/>
      <w:numFmt w:val="bullet"/>
      <w:lvlText w:val="•"/>
      <w:lvlJc w:val="left"/>
      <w:pPr>
        <w:tabs>
          <w:tab w:val="num" w:pos="4320"/>
        </w:tabs>
        <w:ind w:left="4320" w:hanging="360"/>
      </w:pPr>
      <w:rPr>
        <w:rFonts w:ascii="Times New Roman" w:hAnsi="Times New Roman" w:cs="Times New Roman" w:hint="default"/>
      </w:rPr>
    </w:lvl>
    <w:lvl w:ilvl="6" w:tplc="9BFED716">
      <w:start w:val="1"/>
      <w:numFmt w:val="bullet"/>
      <w:lvlText w:val="•"/>
      <w:lvlJc w:val="left"/>
      <w:pPr>
        <w:tabs>
          <w:tab w:val="num" w:pos="5040"/>
        </w:tabs>
        <w:ind w:left="5040" w:hanging="360"/>
      </w:pPr>
      <w:rPr>
        <w:rFonts w:ascii="Times New Roman" w:hAnsi="Times New Roman" w:cs="Times New Roman" w:hint="default"/>
      </w:rPr>
    </w:lvl>
    <w:lvl w:ilvl="7" w:tplc="16620CF6">
      <w:start w:val="1"/>
      <w:numFmt w:val="bullet"/>
      <w:lvlText w:val="•"/>
      <w:lvlJc w:val="left"/>
      <w:pPr>
        <w:tabs>
          <w:tab w:val="num" w:pos="5760"/>
        </w:tabs>
        <w:ind w:left="5760" w:hanging="360"/>
      </w:pPr>
      <w:rPr>
        <w:rFonts w:ascii="Times New Roman" w:hAnsi="Times New Roman" w:cs="Times New Roman" w:hint="default"/>
      </w:rPr>
    </w:lvl>
    <w:lvl w:ilvl="8" w:tplc="81587B06">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46E62CF0"/>
    <w:multiLevelType w:val="hybridMultilevel"/>
    <w:tmpl w:val="41664924"/>
    <w:lvl w:ilvl="0" w:tplc="5D5288AC">
      <w:start w:val="1"/>
      <w:numFmt w:val="bullet"/>
      <w:lvlText w:val="•"/>
      <w:lvlJc w:val="left"/>
      <w:pPr>
        <w:tabs>
          <w:tab w:val="num" w:pos="720"/>
        </w:tabs>
        <w:ind w:left="720" w:hanging="360"/>
      </w:pPr>
      <w:rPr>
        <w:rFonts w:ascii="Times New Roman" w:hAnsi="Times New Roman" w:cs="Times New Roman" w:hint="default"/>
      </w:rPr>
    </w:lvl>
    <w:lvl w:ilvl="1" w:tplc="8DE895C4">
      <w:start w:val="1"/>
      <w:numFmt w:val="bullet"/>
      <w:lvlText w:val="•"/>
      <w:lvlJc w:val="left"/>
      <w:pPr>
        <w:tabs>
          <w:tab w:val="num" w:pos="1440"/>
        </w:tabs>
        <w:ind w:left="1440" w:hanging="360"/>
      </w:pPr>
      <w:rPr>
        <w:rFonts w:ascii="Times New Roman" w:hAnsi="Times New Roman" w:cs="Times New Roman" w:hint="default"/>
      </w:rPr>
    </w:lvl>
    <w:lvl w:ilvl="2" w:tplc="1EACF078">
      <w:start w:val="1"/>
      <w:numFmt w:val="bullet"/>
      <w:lvlText w:val="•"/>
      <w:lvlJc w:val="left"/>
      <w:pPr>
        <w:tabs>
          <w:tab w:val="num" w:pos="2160"/>
        </w:tabs>
        <w:ind w:left="2160" w:hanging="360"/>
      </w:pPr>
      <w:rPr>
        <w:rFonts w:ascii="Times New Roman" w:hAnsi="Times New Roman" w:cs="Times New Roman" w:hint="default"/>
      </w:rPr>
    </w:lvl>
    <w:lvl w:ilvl="3" w:tplc="BFFA84C6">
      <w:start w:val="1"/>
      <w:numFmt w:val="bullet"/>
      <w:lvlText w:val="•"/>
      <w:lvlJc w:val="left"/>
      <w:pPr>
        <w:tabs>
          <w:tab w:val="num" w:pos="2880"/>
        </w:tabs>
        <w:ind w:left="2880" w:hanging="360"/>
      </w:pPr>
      <w:rPr>
        <w:rFonts w:ascii="Times New Roman" w:hAnsi="Times New Roman" w:cs="Times New Roman" w:hint="default"/>
      </w:rPr>
    </w:lvl>
    <w:lvl w:ilvl="4" w:tplc="1CD6C502">
      <w:start w:val="1"/>
      <w:numFmt w:val="bullet"/>
      <w:lvlText w:val="•"/>
      <w:lvlJc w:val="left"/>
      <w:pPr>
        <w:tabs>
          <w:tab w:val="num" w:pos="3600"/>
        </w:tabs>
        <w:ind w:left="3600" w:hanging="360"/>
      </w:pPr>
      <w:rPr>
        <w:rFonts w:ascii="Times New Roman" w:hAnsi="Times New Roman" w:cs="Times New Roman" w:hint="default"/>
      </w:rPr>
    </w:lvl>
    <w:lvl w:ilvl="5" w:tplc="8452D13E">
      <w:start w:val="1"/>
      <w:numFmt w:val="bullet"/>
      <w:lvlText w:val="•"/>
      <w:lvlJc w:val="left"/>
      <w:pPr>
        <w:tabs>
          <w:tab w:val="num" w:pos="4320"/>
        </w:tabs>
        <w:ind w:left="4320" w:hanging="360"/>
      </w:pPr>
      <w:rPr>
        <w:rFonts w:ascii="Times New Roman" w:hAnsi="Times New Roman" w:cs="Times New Roman" w:hint="default"/>
      </w:rPr>
    </w:lvl>
    <w:lvl w:ilvl="6" w:tplc="BCBC07CA">
      <w:start w:val="1"/>
      <w:numFmt w:val="bullet"/>
      <w:lvlText w:val="•"/>
      <w:lvlJc w:val="left"/>
      <w:pPr>
        <w:tabs>
          <w:tab w:val="num" w:pos="5040"/>
        </w:tabs>
        <w:ind w:left="5040" w:hanging="360"/>
      </w:pPr>
      <w:rPr>
        <w:rFonts w:ascii="Times New Roman" w:hAnsi="Times New Roman" w:cs="Times New Roman" w:hint="default"/>
      </w:rPr>
    </w:lvl>
    <w:lvl w:ilvl="7" w:tplc="0A328B44">
      <w:start w:val="1"/>
      <w:numFmt w:val="bullet"/>
      <w:lvlText w:val="•"/>
      <w:lvlJc w:val="left"/>
      <w:pPr>
        <w:tabs>
          <w:tab w:val="num" w:pos="5760"/>
        </w:tabs>
        <w:ind w:left="5760" w:hanging="360"/>
      </w:pPr>
      <w:rPr>
        <w:rFonts w:ascii="Times New Roman" w:hAnsi="Times New Roman" w:cs="Times New Roman" w:hint="default"/>
      </w:rPr>
    </w:lvl>
    <w:lvl w:ilvl="8" w:tplc="41B08AC6">
      <w:start w:val="1"/>
      <w:numFmt w:val="bullet"/>
      <w:lvlText w:val="•"/>
      <w:lvlJc w:val="left"/>
      <w:pPr>
        <w:tabs>
          <w:tab w:val="num" w:pos="6480"/>
        </w:tabs>
        <w:ind w:left="6480" w:hanging="360"/>
      </w:pPr>
      <w:rPr>
        <w:rFonts w:ascii="Times New Roman" w:hAnsi="Times New Roman" w:cs="Times New Roman" w:hint="default"/>
      </w:rPr>
    </w:lvl>
  </w:abstractNum>
  <w:abstractNum w:abstractNumId="10" w15:restartNumberingAfterBreak="0">
    <w:nsid w:val="481516BA"/>
    <w:multiLevelType w:val="hybridMultilevel"/>
    <w:tmpl w:val="0B66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2B05D2"/>
    <w:multiLevelType w:val="hybridMultilevel"/>
    <w:tmpl w:val="FA125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A8434E"/>
    <w:multiLevelType w:val="hybridMultilevel"/>
    <w:tmpl w:val="A71C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451A3B"/>
    <w:multiLevelType w:val="hybridMultilevel"/>
    <w:tmpl w:val="E7F41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0F6DF4"/>
    <w:multiLevelType w:val="hybridMultilevel"/>
    <w:tmpl w:val="D1762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A4F19"/>
    <w:multiLevelType w:val="hybridMultilevel"/>
    <w:tmpl w:val="71E83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567EA3"/>
    <w:multiLevelType w:val="hybridMultilevel"/>
    <w:tmpl w:val="2C10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C602B3"/>
    <w:multiLevelType w:val="hybridMultilevel"/>
    <w:tmpl w:val="5DD4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967BF3"/>
    <w:multiLevelType w:val="hybridMultilevel"/>
    <w:tmpl w:val="D4B8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E82939"/>
    <w:multiLevelType w:val="hybridMultilevel"/>
    <w:tmpl w:val="E55CA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D535F7"/>
    <w:multiLevelType w:val="hybridMultilevel"/>
    <w:tmpl w:val="1AA80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A61EB6"/>
    <w:multiLevelType w:val="hybridMultilevel"/>
    <w:tmpl w:val="CDF0F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A25516"/>
    <w:multiLevelType w:val="hybridMultilevel"/>
    <w:tmpl w:val="C4CC5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3B3F2C"/>
    <w:multiLevelType w:val="hybridMultilevel"/>
    <w:tmpl w:val="987088B0"/>
    <w:lvl w:ilvl="0" w:tplc="49F21F58">
      <w:start w:val="1"/>
      <w:numFmt w:val="bullet"/>
      <w:lvlText w:val="•"/>
      <w:lvlJc w:val="left"/>
      <w:pPr>
        <w:tabs>
          <w:tab w:val="num" w:pos="720"/>
        </w:tabs>
        <w:ind w:left="720" w:hanging="360"/>
      </w:pPr>
      <w:rPr>
        <w:rFonts w:ascii="Times New Roman" w:hAnsi="Times New Roman" w:cs="Times New Roman" w:hint="default"/>
      </w:rPr>
    </w:lvl>
    <w:lvl w:ilvl="1" w:tplc="C512FB3A">
      <w:start w:val="1"/>
      <w:numFmt w:val="bullet"/>
      <w:lvlText w:val="•"/>
      <w:lvlJc w:val="left"/>
      <w:pPr>
        <w:tabs>
          <w:tab w:val="num" w:pos="1440"/>
        </w:tabs>
        <w:ind w:left="1440" w:hanging="360"/>
      </w:pPr>
      <w:rPr>
        <w:rFonts w:ascii="Times New Roman" w:hAnsi="Times New Roman" w:cs="Times New Roman" w:hint="default"/>
      </w:rPr>
    </w:lvl>
    <w:lvl w:ilvl="2" w:tplc="9AECDF60">
      <w:start w:val="1"/>
      <w:numFmt w:val="bullet"/>
      <w:lvlText w:val="•"/>
      <w:lvlJc w:val="left"/>
      <w:pPr>
        <w:tabs>
          <w:tab w:val="num" w:pos="2160"/>
        </w:tabs>
        <w:ind w:left="2160" w:hanging="360"/>
      </w:pPr>
      <w:rPr>
        <w:rFonts w:ascii="Times New Roman" w:hAnsi="Times New Roman" w:cs="Times New Roman" w:hint="default"/>
      </w:rPr>
    </w:lvl>
    <w:lvl w:ilvl="3" w:tplc="FAD42142">
      <w:start w:val="1"/>
      <w:numFmt w:val="bullet"/>
      <w:lvlText w:val="•"/>
      <w:lvlJc w:val="left"/>
      <w:pPr>
        <w:tabs>
          <w:tab w:val="num" w:pos="2880"/>
        </w:tabs>
        <w:ind w:left="2880" w:hanging="360"/>
      </w:pPr>
      <w:rPr>
        <w:rFonts w:ascii="Times New Roman" w:hAnsi="Times New Roman" w:cs="Times New Roman" w:hint="default"/>
      </w:rPr>
    </w:lvl>
    <w:lvl w:ilvl="4" w:tplc="2D023412">
      <w:start w:val="1"/>
      <w:numFmt w:val="bullet"/>
      <w:lvlText w:val="•"/>
      <w:lvlJc w:val="left"/>
      <w:pPr>
        <w:tabs>
          <w:tab w:val="num" w:pos="3600"/>
        </w:tabs>
        <w:ind w:left="3600" w:hanging="360"/>
      </w:pPr>
      <w:rPr>
        <w:rFonts w:ascii="Times New Roman" w:hAnsi="Times New Roman" w:cs="Times New Roman" w:hint="default"/>
      </w:rPr>
    </w:lvl>
    <w:lvl w:ilvl="5" w:tplc="E0801EAA">
      <w:start w:val="1"/>
      <w:numFmt w:val="bullet"/>
      <w:lvlText w:val="•"/>
      <w:lvlJc w:val="left"/>
      <w:pPr>
        <w:tabs>
          <w:tab w:val="num" w:pos="4320"/>
        </w:tabs>
        <w:ind w:left="4320" w:hanging="360"/>
      </w:pPr>
      <w:rPr>
        <w:rFonts w:ascii="Times New Roman" w:hAnsi="Times New Roman" w:cs="Times New Roman" w:hint="default"/>
      </w:rPr>
    </w:lvl>
    <w:lvl w:ilvl="6" w:tplc="B1386210">
      <w:start w:val="1"/>
      <w:numFmt w:val="bullet"/>
      <w:lvlText w:val="•"/>
      <w:lvlJc w:val="left"/>
      <w:pPr>
        <w:tabs>
          <w:tab w:val="num" w:pos="5040"/>
        </w:tabs>
        <w:ind w:left="5040" w:hanging="360"/>
      </w:pPr>
      <w:rPr>
        <w:rFonts w:ascii="Times New Roman" w:hAnsi="Times New Roman" w:cs="Times New Roman" w:hint="default"/>
      </w:rPr>
    </w:lvl>
    <w:lvl w:ilvl="7" w:tplc="560C8E98">
      <w:start w:val="1"/>
      <w:numFmt w:val="bullet"/>
      <w:lvlText w:val="•"/>
      <w:lvlJc w:val="left"/>
      <w:pPr>
        <w:tabs>
          <w:tab w:val="num" w:pos="5760"/>
        </w:tabs>
        <w:ind w:left="5760" w:hanging="360"/>
      </w:pPr>
      <w:rPr>
        <w:rFonts w:ascii="Times New Roman" w:hAnsi="Times New Roman" w:cs="Times New Roman" w:hint="default"/>
      </w:rPr>
    </w:lvl>
    <w:lvl w:ilvl="8" w:tplc="C04E09EA">
      <w:start w:val="1"/>
      <w:numFmt w:val="bullet"/>
      <w:lvlText w:val="•"/>
      <w:lvlJc w:val="left"/>
      <w:pPr>
        <w:tabs>
          <w:tab w:val="num" w:pos="6480"/>
        </w:tabs>
        <w:ind w:left="6480" w:hanging="360"/>
      </w:pPr>
      <w:rPr>
        <w:rFonts w:ascii="Times New Roman" w:hAnsi="Times New Roman" w:cs="Times New Roman" w:hint="default"/>
      </w:rPr>
    </w:lvl>
  </w:abstractNum>
  <w:abstractNum w:abstractNumId="24" w15:restartNumberingAfterBreak="0">
    <w:nsid w:val="7F3F6970"/>
    <w:multiLevelType w:val="hybridMultilevel"/>
    <w:tmpl w:val="8E5E5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2645679">
    <w:abstractNumId w:val="18"/>
  </w:num>
  <w:num w:numId="2" w16cid:durableId="1897661114">
    <w:abstractNumId w:val="14"/>
  </w:num>
  <w:num w:numId="3" w16cid:durableId="1032732330">
    <w:abstractNumId w:val="7"/>
  </w:num>
  <w:num w:numId="4" w16cid:durableId="185098295">
    <w:abstractNumId w:val="20"/>
  </w:num>
  <w:num w:numId="5" w16cid:durableId="1257135495">
    <w:abstractNumId w:val="19"/>
  </w:num>
  <w:num w:numId="6" w16cid:durableId="695693814">
    <w:abstractNumId w:val="12"/>
  </w:num>
  <w:num w:numId="7" w16cid:durableId="152451373">
    <w:abstractNumId w:val="5"/>
  </w:num>
  <w:num w:numId="8" w16cid:durableId="228538984">
    <w:abstractNumId w:val="15"/>
  </w:num>
  <w:num w:numId="9" w16cid:durableId="277152565">
    <w:abstractNumId w:val="11"/>
  </w:num>
  <w:num w:numId="10" w16cid:durableId="1171218467">
    <w:abstractNumId w:val="22"/>
  </w:num>
  <w:num w:numId="11" w16cid:durableId="969363010">
    <w:abstractNumId w:val="0"/>
  </w:num>
  <w:num w:numId="12" w16cid:durableId="1524201391">
    <w:abstractNumId w:val="9"/>
  </w:num>
  <w:num w:numId="13" w16cid:durableId="1137145492">
    <w:abstractNumId w:val="8"/>
  </w:num>
  <w:num w:numId="14" w16cid:durableId="1754740694">
    <w:abstractNumId w:val="6"/>
  </w:num>
  <w:num w:numId="15" w16cid:durableId="1049183225">
    <w:abstractNumId w:val="1"/>
  </w:num>
  <w:num w:numId="16" w16cid:durableId="1612277193">
    <w:abstractNumId w:val="4"/>
  </w:num>
  <w:num w:numId="17" w16cid:durableId="538786688">
    <w:abstractNumId w:val="23"/>
  </w:num>
  <w:num w:numId="18" w16cid:durableId="1261647467">
    <w:abstractNumId w:val="13"/>
  </w:num>
  <w:num w:numId="19" w16cid:durableId="1998536491">
    <w:abstractNumId w:val="2"/>
  </w:num>
  <w:num w:numId="20" w16cid:durableId="955209162">
    <w:abstractNumId w:val="16"/>
  </w:num>
  <w:num w:numId="21" w16cid:durableId="1461260840">
    <w:abstractNumId w:val="10"/>
  </w:num>
  <w:num w:numId="22" w16cid:durableId="1729642108">
    <w:abstractNumId w:val="17"/>
  </w:num>
  <w:num w:numId="23" w16cid:durableId="784277138">
    <w:abstractNumId w:val="21"/>
  </w:num>
  <w:num w:numId="24" w16cid:durableId="1820416236">
    <w:abstractNumId w:val="3"/>
  </w:num>
  <w:num w:numId="25" w16cid:durableId="7162453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E36"/>
    <w:rsid w:val="000A7A7B"/>
    <w:rsid w:val="000D04DC"/>
    <w:rsid w:val="000F4E36"/>
    <w:rsid w:val="001465F4"/>
    <w:rsid w:val="001A0447"/>
    <w:rsid w:val="001A0DBD"/>
    <w:rsid w:val="002004C3"/>
    <w:rsid w:val="00201BF1"/>
    <w:rsid w:val="002327C7"/>
    <w:rsid w:val="00232926"/>
    <w:rsid w:val="00245D91"/>
    <w:rsid w:val="002F1120"/>
    <w:rsid w:val="00353F42"/>
    <w:rsid w:val="00375ACB"/>
    <w:rsid w:val="003A2897"/>
    <w:rsid w:val="003A51DA"/>
    <w:rsid w:val="00403AAA"/>
    <w:rsid w:val="00430AE6"/>
    <w:rsid w:val="0044160B"/>
    <w:rsid w:val="00472F76"/>
    <w:rsid w:val="0048652E"/>
    <w:rsid w:val="0051357A"/>
    <w:rsid w:val="005A71D7"/>
    <w:rsid w:val="005D29DB"/>
    <w:rsid w:val="006063FE"/>
    <w:rsid w:val="00693F42"/>
    <w:rsid w:val="007A6527"/>
    <w:rsid w:val="007A6D22"/>
    <w:rsid w:val="007D73F4"/>
    <w:rsid w:val="007F1B02"/>
    <w:rsid w:val="008769BA"/>
    <w:rsid w:val="0092642F"/>
    <w:rsid w:val="00946DAB"/>
    <w:rsid w:val="00970C07"/>
    <w:rsid w:val="009727A6"/>
    <w:rsid w:val="00974D3C"/>
    <w:rsid w:val="00994DC6"/>
    <w:rsid w:val="009A3738"/>
    <w:rsid w:val="009D248E"/>
    <w:rsid w:val="00A452FF"/>
    <w:rsid w:val="00A756FD"/>
    <w:rsid w:val="00AC37E3"/>
    <w:rsid w:val="00AD42AF"/>
    <w:rsid w:val="00AD4EDF"/>
    <w:rsid w:val="00B21EAA"/>
    <w:rsid w:val="00B32B44"/>
    <w:rsid w:val="00B6520E"/>
    <w:rsid w:val="00B77FDD"/>
    <w:rsid w:val="00B85C70"/>
    <w:rsid w:val="00C42624"/>
    <w:rsid w:val="00C93AB8"/>
    <w:rsid w:val="00C96900"/>
    <w:rsid w:val="00CC0B6B"/>
    <w:rsid w:val="00CD2F8B"/>
    <w:rsid w:val="00D203FF"/>
    <w:rsid w:val="00D23BA4"/>
    <w:rsid w:val="00D70B70"/>
    <w:rsid w:val="00D800DA"/>
    <w:rsid w:val="00E117F2"/>
    <w:rsid w:val="00E15B6D"/>
    <w:rsid w:val="00E45EEB"/>
    <w:rsid w:val="00E5523B"/>
    <w:rsid w:val="00EF77E6"/>
    <w:rsid w:val="00F262BA"/>
    <w:rsid w:val="00F31B13"/>
    <w:rsid w:val="00F57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9BAE"/>
  <w15:chartTrackingRefBased/>
  <w15:docId w15:val="{FA33796F-8CCE-40D7-829F-03F8B3AB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4E3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248E"/>
    <w:pPr>
      <w:ind w:left="720"/>
      <w:contextualSpacing/>
    </w:pPr>
  </w:style>
  <w:style w:type="paragraph" w:styleId="NoSpacing">
    <w:name w:val="No Spacing"/>
    <w:uiPriority w:val="1"/>
    <w:qFormat/>
    <w:rsid w:val="009D248E"/>
    <w:pPr>
      <w:spacing w:after="0" w:line="240" w:lineRule="auto"/>
    </w:pPr>
  </w:style>
  <w:style w:type="table" w:customStyle="1" w:styleId="TableGrid1">
    <w:name w:val="Table Grid1"/>
    <w:basedOn w:val="TableNormal"/>
    <w:next w:val="TableGrid"/>
    <w:uiPriority w:val="39"/>
    <w:rsid w:val="001A0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4EDF"/>
    <w:pPr>
      <w:autoSpaceDE w:val="0"/>
      <w:autoSpaceDN w:val="0"/>
      <w:adjustRightInd w:val="0"/>
      <w:spacing w:after="0" w:line="240" w:lineRule="auto"/>
    </w:pPr>
    <w:rPr>
      <w:rFonts w:ascii="EEPOK G+ Museo Sans" w:hAnsi="EEPOK G+ Museo Sans" w:cs="EEPOK G+ Museo Sans"/>
      <w:color w:val="000000"/>
      <w:sz w:val="24"/>
      <w:szCs w:val="24"/>
    </w:rPr>
  </w:style>
  <w:style w:type="paragraph" w:styleId="Header">
    <w:name w:val="header"/>
    <w:basedOn w:val="Normal"/>
    <w:link w:val="HeaderChar"/>
    <w:uiPriority w:val="99"/>
    <w:unhideWhenUsed/>
    <w:rsid w:val="00F262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2BA"/>
  </w:style>
  <w:style w:type="paragraph" w:styleId="Footer">
    <w:name w:val="footer"/>
    <w:basedOn w:val="Normal"/>
    <w:link w:val="FooterChar"/>
    <w:uiPriority w:val="99"/>
    <w:unhideWhenUsed/>
    <w:rsid w:val="00F262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2BA"/>
  </w:style>
  <w:style w:type="character" w:styleId="Hyperlink">
    <w:name w:val="Hyperlink"/>
    <w:basedOn w:val="DefaultParagraphFont"/>
    <w:uiPriority w:val="99"/>
    <w:unhideWhenUsed/>
    <w:rsid w:val="0092642F"/>
    <w:rPr>
      <w:color w:val="0563C1" w:themeColor="hyperlink"/>
      <w:u w:val="single"/>
    </w:rPr>
  </w:style>
  <w:style w:type="character" w:styleId="UnresolvedMention">
    <w:name w:val="Unresolved Mention"/>
    <w:basedOn w:val="DefaultParagraphFont"/>
    <w:uiPriority w:val="99"/>
    <w:semiHidden/>
    <w:unhideWhenUsed/>
    <w:rsid w:val="0092642F"/>
    <w:rPr>
      <w:color w:val="605E5C"/>
      <w:shd w:val="clear" w:color="auto" w:fill="E1DFDD"/>
    </w:rPr>
  </w:style>
  <w:style w:type="paragraph" w:styleId="NormalWeb">
    <w:name w:val="Normal (Web)"/>
    <w:basedOn w:val="Normal"/>
    <w:uiPriority w:val="99"/>
    <w:semiHidden/>
    <w:unhideWhenUsed/>
    <w:rsid w:val="00C93AB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61504">
      <w:bodyDiv w:val="1"/>
      <w:marLeft w:val="0"/>
      <w:marRight w:val="0"/>
      <w:marTop w:val="0"/>
      <w:marBottom w:val="0"/>
      <w:divBdr>
        <w:top w:val="none" w:sz="0" w:space="0" w:color="auto"/>
        <w:left w:val="none" w:sz="0" w:space="0" w:color="auto"/>
        <w:bottom w:val="none" w:sz="0" w:space="0" w:color="auto"/>
        <w:right w:val="none" w:sz="0" w:space="0" w:color="auto"/>
      </w:divBdr>
    </w:div>
    <w:div w:id="1268079291">
      <w:bodyDiv w:val="1"/>
      <w:marLeft w:val="0"/>
      <w:marRight w:val="0"/>
      <w:marTop w:val="0"/>
      <w:marBottom w:val="0"/>
      <w:divBdr>
        <w:top w:val="none" w:sz="0" w:space="0" w:color="auto"/>
        <w:left w:val="none" w:sz="0" w:space="0" w:color="auto"/>
        <w:bottom w:val="none" w:sz="0" w:space="0" w:color="auto"/>
        <w:right w:val="none" w:sz="0" w:space="0" w:color="auto"/>
      </w:divBdr>
    </w:div>
    <w:div w:id="183363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sw.co.uk/system/files/resources/relational_and_anti-racist_supervision_form18.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cialworkengland.org.uk/cpd/reflec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Salford Royal Foundation Trust</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Shoyley Chowdhury</dc:creator>
  <cp:keywords/>
  <dc:description/>
  <cp:lastModifiedBy>Lucy Edwards</cp:lastModifiedBy>
  <cp:revision>2</cp:revision>
  <cp:lastPrinted>2023-06-14T13:52:00Z</cp:lastPrinted>
  <dcterms:created xsi:type="dcterms:W3CDTF">2024-12-10T15:41:00Z</dcterms:created>
  <dcterms:modified xsi:type="dcterms:W3CDTF">2024-12-10T15:41:00Z</dcterms:modified>
</cp:coreProperties>
</file>