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DF14" w14:textId="4E2368D1" w:rsidR="0052799C" w:rsidRDefault="000E4953" w:rsidP="000E4953">
      <w:pPr>
        <w:rPr>
          <w:b/>
          <w:bCs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F78F0C5" wp14:editId="6C9F4A09">
            <wp:simplePos x="0" y="0"/>
            <wp:positionH relativeFrom="margin">
              <wp:posOffset>4434205</wp:posOffset>
            </wp:positionH>
            <wp:positionV relativeFrom="paragraph">
              <wp:posOffset>-723900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E73" w:rsidRPr="00ED0E73">
        <w:rPr>
          <w:b/>
          <w:bCs/>
          <w:color w:val="0070C0"/>
        </w:rPr>
        <w:t>Assessed and Supported Year in Employment (ASYE)</w:t>
      </w:r>
    </w:p>
    <w:p w14:paraId="7F0DC9CD" w14:textId="6D34D010" w:rsidR="00ED0E73" w:rsidRDefault="00ED0E73" w:rsidP="000E4953">
      <w:pPr>
        <w:rPr>
          <w:b/>
          <w:bCs/>
          <w:color w:val="0070C0"/>
        </w:rPr>
      </w:pPr>
      <w:r w:rsidRPr="00ED0E73">
        <w:rPr>
          <w:b/>
          <w:bCs/>
          <w:color w:val="0070C0"/>
        </w:rPr>
        <w:t xml:space="preserve">Initial </w:t>
      </w:r>
      <w:r w:rsidR="000E4953">
        <w:rPr>
          <w:b/>
          <w:bCs/>
          <w:color w:val="0070C0"/>
        </w:rPr>
        <w:t>p</w:t>
      </w:r>
      <w:r w:rsidRPr="00ED0E73">
        <w:rPr>
          <w:b/>
          <w:bCs/>
          <w:color w:val="0070C0"/>
        </w:rPr>
        <w:t xml:space="preserve">rofessional </w:t>
      </w:r>
      <w:r w:rsidR="000E4953">
        <w:rPr>
          <w:b/>
          <w:bCs/>
          <w:color w:val="0070C0"/>
        </w:rPr>
        <w:t>d</w:t>
      </w:r>
      <w:r w:rsidRPr="00ED0E73">
        <w:rPr>
          <w:b/>
          <w:bCs/>
          <w:color w:val="0070C0"/>
        </w:rPr>
        <w:t xml:space="preserve">evelopment </w:t>
      </w:r>
      <w:r w:rsidR="000E4953">
        <w:rPr>
          <w:b/>
          <w:bCs/>
          <w:color w:val="0070C0"/>
        </w:rPr>
        <w:t>m</w:t>
      </w:r>
      <w:r w:rsidRPr="00ED0E73">
        <w:rPr>
          <w:b/>
          <w:bCs/>
          <w:color w:val="0070C0"/>
        </w:rPr>
        <w:t>eeting</w:t>
      </w:r>
      <w:r w:rsidR="007E51A9">
        <w:rPr>
          <w:b/>
          <w:bCs/>
          <w:color w:val="0070C0"/>
        </w:rPr>
        <w:t xml:space="preserve"> (IPDM)</w:t>
      </w:r>
    </w:p>
    <w:p w14:paraId="0F54A071" w14:textId="77777777" w:rsidR="00ED0E73" w:rsidRDefault="00ED0E73" w:rsidP="00ED0E73">
      <w:pPr>
        <w:widowControl w:val="0"/>
        <w:autoSpaceDE w:val="0"/>
        <w:autoSpaceDN w:val="0"/>
        <w:spacing w:after="0" w:line="276" w:lineRule="auto"/>
        <w:rPr>
          <w:rFonts w:eastAsia="Arial" w:cs="Arial"/>
          <w:szCs w:val="24"/>
          <w:lang w:val="en-US"/>
        </w:rPr>
      </w:pPr>
    </w:p>
    <w:p w14:paraId="0E4E3D4D" w14:textId="71F232C7" w:rsidR="00ED0E73" w:rsidRDefault="00ED0E73" w:rsidP="00ED0E73">
      <w:pPr>
        <w:widowControl w:val="0"/>
        <w:autoSpaceDE w:val="0"/>
        <w:autoSpaceDN w:val="0"/>
        <w:spacing w:after="0" w:line="276" w:lineRule="auto"/>
        <w:rPr>
          <w:rFonts w:eastAsia="Arial" w:cs="Arial"/>
          <w:szCs w:val="24"/>
          <w:lang w:val="en-US"/>
        </w:rPr>
      </w:pPr>
      <w:r w:rsidRPr="00B1179E">
        <w:rPr>
          <w:rFonts w:eastAsia="Arial" w:cs="Arial"/>
          <w:szCs w:val="24"/>
          <w:lang w:val="en-US"/>
        </w:rPr>
        <w:t>Th</w:t>
      </w:r>
      <w:r w:rsidR="000E25EF">
        <w:rPr>
          <w:rFonts w:eastAsia="Arial" w:cs="Arial"/>
          <w:szCs w:val="24"/>
          <w:lang w:val="en-US"/>
        </w:rPr>
        <w:t>e</w:t>
      </w:r>
      <w:r w:rsidRPr="00B1179E">
        <w:rPr>
          <w:rFonts w:eastAsia="Arial" w:cs="Arial"/>
          <w:szCs w:val="24"/>
          <w:lang w:val="en-US"/>
        </w:rPr>
        <w:t xml:space="preserve"> </w:t>
      </w:r>
      <w:r w:rsidR="000E4953">
        <w:rPr>
          <w:rFonts w:eastAsia="Arial" w:cs="Arial"/>
          <w:szCs w:val="24"/>
          <w:lang w:val="en-US"/>
        </w:rPr>
        <w:t>i</w:t>
      </w:r>
      <w:r w:rsidRPr="00B1179E">
        <w:rPr>
          <w:rFonts w:eastAsia="Arial" w:cs="Arial"/>
          <w:szCs w:val="24"/>
          <w:lang w:val="en-US"/>
        </w:rPr>
        <w:t xml:space="preserve">nitial </w:t>
      </w:r>
      <w:r w:rsidR="000E4953">
        <w:rPr>
          <w:rFonts w:eastAsia="Arial" w:cs="Arial"/>
          <w:szCs w:val="24"/>
          <w:lang w:val="en-US"/>
        </w:rPr>
        <w:t>p</w:t>
      </w:r>
      <w:r w:rsidRPr="00B1179E">
        <w:rPr>
          <w:rFonts w:eastAsia="Arial" w:cs="Arial"/>
          <w:szCs w:val="24"/>
          <w:lang w:val="en-US"/>
        </w:rPr>
        <w:t xml:space="preserve">rofessional </w:t>
      </w:r>
      <w:r w:rsidR="000E4953">
        <w:rPr>
          <w:rFonts w:eastAsia="Arial" w:cs="Arial"/>
          <w:szCs w:val="24"/>
          <w:lang w:val="en-US"/>
        </w:rPr>
        <w:t>d</w:t>
      </w:r>
      <w:r w:rsidRPr="00B1179E">
        <w:rPr>
          <w:rFonts w:eastAsia="Arial" w:cs="Arial"/>
          <w:szCs w:val="24"/>
          <w:lang w:val="en-US"/>
        </w:rPr>
        <w:t xml:space="preserve">evelopment </w:t>
      </w:r>
      <w:r w:rsidR="000E4953">
        <w:rPr>
          <w:rFonts w:eastAsia="Arial" w:cs="Arial"/>
          <w:szCs w:val="24"/>
          <w:lang w:val="en-US"/>
        </w:rPr>
        <w:t>m</w:t>
      </w:r>
      <w:r w:rsidRPr="00B1179E">
        <w:rPr>
          <w:rFonts w:eastAsia="Arial" w:cs="Arial"/>
          <w:szCs w:val="24"/>
          <w:lang w:val="en-US"/>
        </w:rPr>
        <w:t xml:space="preserve">eeting </w:t>
      </w:r>
      <w:r w:rsidR="000E25EF">
        <w:rPr>
          <w:rFonts w:eastAsia="Arial" w:cs="Arial"/>
          <w:szCs w:val="24"/>
          <w:lang w:val="en-US"/>
        </w:rPr>
        <w:t xml:space="preserve">(IPDM) </w:t>
      </w:r>
      <w:r w:rsidR="00A8708E" w:rsidRPr="00A8708E">
        <w:rPr>
          <w:rFonts w:eastAsia="Arial" w:cs="Arial"/>
          <w:szCs w:val="24"/>
          <w:lang w:val="en-US"/>
        </w:rPr>
        <w:t xml:space="preserve">should cover the NQSW’s previous experience (as a student social worker and relevant roles undertaken elsewhere) and agree learning objectives for the first three months of the ASYE </w:t>
      </w:r>
      <w:proofErr w:type="spellStart"/>
      <w:r w:rsidR="00A8708E" w:rsidRPr="00A8708E">
        <w:rPr>
          <w:rFonts w:eastAsia="Arial" w:cs="Arial"/>
          <w:szCs w:val="24"/>
          <w:lang w:val="en-US"/>
        </w:rPr>
        <w:t>programme</w:t>
      </w:r>
      <w:proofErr w:type="spellEnd"/>
      <w:r w:rsidR="00A8708E" w:rsidRPr="00A8708E">
        <w:rPr>
          <w:rFonts w:eastAsia="Arial" w:cs="Arial"/>
          <w:szCs w:val="24"/>
          <w:lang w:val="en-US"/>
        </w:rPr>
        <w:t>. The discussion should include exploring the key legislation, policies and procedures that impact on the NQSW’s practice area and consider how practice evidence is obtained</w:t>
      </w:r>
      <w:r w:rsidR="003D624A">
        <w:rPr>
          <w:rFonts w:eastAsia="Arial" w:cs="Arial"/>
          <w:szCs w:val="24"/>
          <w:lang w:val="en-US"/>
        </w:rPr>
        <w:t>.</w:t>
      </w:r>
    </w:p>
    <w:p w14:paraId="68E1E666" w14:textId="77777777" w:rsidR="003D624A" w:rsidRDefault="003D624A" w:rsidP="00ED0E73">
      <w:pPr>
        <w:widowControl w:val="0"/>
        <w:autoSpaceDE w:val="0"/>
        <w:autoSpaceDN w:val="0"/>
        <w:spacing w:after="0" w:line="276" w:lineRule="auto"/>
        <w:rPr>
          <w:rFonts w:eastAsia="Arial" w:cs="Arial"/>
          <w:szCs w:val="24"/>
          <w:lang w:val="en-US"/>
        </w:rPr>
      </w:pPr>
    </w:p>
    <w:p w14:paraId="012B4A71" w14:textId="77777777" w:rsidR="00896928" w:rsidRPr="00896928" w:rsidRDefault="00896928" w:rsidP="00896928">
      <w:pPr>
        <w:widowControl w:val="0"/>
        <w:autoSpaceDE w:val="0"/>
        <w:autoSpaceDN w:val="0"/>
        <w:spacing w:after="0" w:line="276" w:lineRule="auto"/>
        <w:rPr>
          <w:rFonts w:eastAsia="Arial" w:cs="Arial"/>
          <w:szCs w:val="24"/>
          <w:lang w:val="en-US"/>
        </w:rPr>
      </w:pPr>
      <w:r w:rsidRPr="00896928">
        <w:rPr>
          <w:rFonts w:eastAsia="Arial" w:cs="Arial"/>
          <w:szCs w:val="24"/>
          <w:lang w:val="en-US"/>
        </w:rPr>
        <w:t xml:space="preserve">It should also cover the NQSW’s support needs, such as needs relating to their neurodiversity and needs relating to their cultural background and identity, such as their religious observances. </w:t>
      </w:r>
    </w:p>
    <w:p w14:paraId="74D3844D" w14:textId="77777777" w:rsidR="00896928" w:rsidRPr="00896928" w:rsidRDefault="00896928" w:rsidP="00896928">
      <w:pPr>
        <w:widowControl w:val="0"/>
        <w:autoSpaceDE w:val="0"/>
        <w:autoSpaceDN w:val="0"/>
        <w:spacing w:after="0" w:line="276" w:lineRule="auto"/>
        <w:rPr>
          <w:rFonts w:eastAsia="Arial" w:cs="Arial"/>
          <w:szCs w:val="24"/>
          <w:lang w:val="en-US"/>
        </w:rPr>
      </w:pPr>
    </w:p>
    <w:p w14:paraId="7187611A" w14:textId="07765923" w:rsidR="00896928" w:rsidRPr="00896928" w:rsidRDefault="00896928" w:rsidP="00896928">
      <w:pPr>
        <w:widowControl w:val="0"/>
        <w:autoSpaceDE w:val="0"/>
        <w:autoSpaceDN w:val="0"/>
        <w:spacing w:after="0" w:line="276" w:lineRule="auto"/>
        <w:rPr>
          <w:rFonts w:eastAsia="Arial" w:cs="Arial"/>
          <w:szCs w:val="24"/>
          <w:lang w:val="en-US"/>
        </w:rPr>
      </w:pPr>
      <w:r w:rsidRPr="00896928">
        <w:rPr>
          <w:rFonts w:eastAsia="Arial" w:cs="Arial"/>
          <w:szCs w:val="24"/>
          <w:lang w:val="en-US"/>
        </w:rPr>
        <w:t>How the IPDM links to the support and assessment agreement meeting</w:t>
      </w:r>
      <w:r w:rsidR="007E71DC">
        <w:rPr>
          <w:rFonts w:eastAsia="Arial" w:cs="Arial"/>
          <w:szCs w:val="24"/>
          <w:lang w:val="en-US"/>
        </w:rPr>
        <w:t xml:space="preserve"> (SAAM)</w:t>
      </w:r>
      <w:r w:rsidRPr="00896928">
        <w:rPr>
          <w:rFonts w:eastAsia="Arial" w:cs="Arial"/>
          <w:szCs w:val="24"/>
          <w:lang w:val="en-US"/>
        </w:rPr>
        <w:t xml:space="preserve"> </w:t>
      </w:r>
    </w:p>
    <w:p w14:paraId="71A513CF" w14:textId="3A2E6B05" w:rsidR="00896928" w:rsidRPr="007E71DC" w:rsidRDefault="00896928" w:rsidP="007E71D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284" w:hanging="284"/>
        <w:rPr>
          <w:rFonts w:eastAsia="Arial" w:cs="Arial"/>
          <w:szCs w:val="24"/>
          <w:lang w:val="en-US"/>
        </w:rPr>
      </w:pPr>
      <w:r w:rsidRPr="007E71DC">
        <w:rPr>
          <w:rFonts w:eastAsia="Arial" w:cs="Arial"/>
          <w:szCs w:val="24"/>
          <w:lang w:val="en-US"/>
        </w:rPr>
        <w:t xml:space="preserve">The meeting will inform the support and assessment agreement meeting and will support the NQSW to write their first professional development plan (PDP). </w:t>
      </w:r>
    </w:p>
    <w:p w14:paraId="64F5E5A8" w14:textId="7BA03CF1" w:rsidR="00896928" w:rsidRPr="007E71DC" w:rsidRDefault="00896928" w:rsidP="007E71D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284" w:hanging="284"/>
        <w:rPr>
          <w:rFonts w:eastAsia="Arial" w:cs="Arial"/>
          <w:szCs w:val="24"/>
          <w:lang w:val="en-US"/>
        </w:rPr>
      </w:pPr>
      <w:r w:rsidRPr="007E71DC">
        <w:rPr>
          <w:rFonts w:eastAsia="Arial" w:cs="Arial"/>
          <w:szCs w:val="24"/>
          <w:lang w:val="en-US"/>
        </w:rPr>
        <w:t xml:space="preserve">Any identified support and cultural needs, together with how to tailor the </w:t>
      </w:r>
      <w:proofErr w:type="spellStart"/>
      <w:r w:rsidRPr="007E71DC">
        <w:rPr>
          <w:rFonts w:eastAsia="Arial" w:cs="Arial"/>
          <w:szCs w:val="24"/>
          <w:lang w:val="en-US"/>
        </w:rPr>
        <w:t>programme</w:t>
      </w:r>
      <w:proofErr w:type="spellEnd"/>
      <w:r w:rsidRPr="007E71DC">
        <w:rPr>
          <w:rFonts w:eastAsia="Arial" w:cs="Arial"/>
          <w:szCs w:val="24"/>
          <w:lang w:val="en-US"/>
        </w:rPr>
        <w:t xml:space="preserve"> to meet these needs should be shared and addressed at the SAAM. </w:t>
      </w:r>
    </w:p>
    <w:p w14:paraId="5F146B08" w14:textId="137B509D" w:rsidR="003D624A" w:rsidRPr="007E71DC" w:rsidRDefault="00896928" w:rsidP="007E71D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284" w:hanging="284"/>
        <w:rPr>
          <w:rFonts w:eastAsia="Arial" w:cs="Arial"/>
          <w:szCs w:val="24"/>
          <w:lang w:val="en-US"/>
        </w:rPr>
      </w:pPr>
      <w:r w:rsidRPr="007E71DC">
        <w:rPr>
          <w:rFonts w:eastAsia="Arial" w:cs="Arial"/>
          <w:szCs w:val="24"/>
          <w:lang w:val="en-US"/>
        </w:rPr>
        <w:t>The SAAM is the appropriate place to discuss the NQSW’s responsibilities in relation to the portfolio evidence.</w:t>
      </w:r>
    </w:p>
    <w:p w14:paraId="173B1FCF" w14:textId="77777777" w:rsidR="002061B1" w:rsidRDefault="002061B1" w:rsidP="00ED0E73">
      <w:pPr>
        <w:widowControl w:val="0"/>
        <w:autoSpaceDE w:val="0"/>
        <w:autoSpaceDN w:val="0"/>
        <w:spacing w:after="0" w:line="276" w:lineRule="auto"/>
        <w:rPr>
          <w:rFonts w:eastAsia="Arial" w:cs="Arial"/>
          <w:szCs w:val="24"/>
          <w:lang w:val="en-US"/>
        </w:rPr>
      </w:pPr>
    </w:p>
    <w:p w14:paraId="1A5A1E6F" w14:textId="01DA28A5" w:rsidR="00ED0E73" w:rsidRDefault="00ED0E73" w:rsidP="00ED0E73">
      <w:pPr>
        <w:widowControl w:val="0"/>
        <w:autoSpaceDE w:val="0"/>
        <w:autoSpaceDN w:val="0"/>
        <w:spacing w:after="0" w:line="276" w:lineRule="auto"/>
        <w:rPr>
          <w:rFonts w:eastAsia="Arial" w:cs="Arial"/>
          <w:szCs w:val="24"/>
          <w:lang w:val="en-US"/>
        </w:rPr>
      </w:pPr>
      <w:r w:rsidRPr="00B1179E">
        <w:rPr>
          <w:rFonts w:eastAsia="Arial" w:cs="Arial"/>
          <w:szCs w:val="24"/>
          <w:lang w:val="en-US"/>
        </w:rPr>
        <w:t>Th</w:t>
      </w:r>
      <w:r w:rsidR="002061B1">
        <w:rPr>
          <w:rFonts w:eastAsia="Arial" w:cs="Arial"/>
          <w:szCs w:val="24"/>
          <w:lang w:val="en-US"/>
        </w:rPr>
        <w:t>e IPDM template</w:t>
      </w:r>
      <w:r w:rsidRPr="00B1179E">
        <w:rPr>
          <w:rFonts w:eastAsia="Arial" w:cs="Arial"/>
          <w:szCs w:val="24"/>
          <w:lang w:val="en-US"/>
        </w:rPr>
        <w:t xml:space="preserve"> can be</w:t>
      </w:r>
      <w:r>
        <w:rPr>
          <w:rFonts w:eastAsia="Arial" w:cs="Arial"/>
          <w:szCs w:val="24"/>
          <w:lang w:val="en-US"/>
        </w:rPr>
        <w:t xml:space="preserve"> completed</w:t>
      </w:r>
      <w:r w:rsidRPr="00B1179E">
        <w:rPr>
          <w:rFonts w:eastAsia="Arial" w:cs="Arial"/>
          <w:szCs w:val="24"/>
          <w:lang w:val="en-US"/>
        </w:rPr>
        <w:t xml:space="preserve"> in bullet form</w:t>
      </w:r>
      <w:r w:rsidR="002061B1">
        <w:rPr>
          <w:rFonts w:eastAsia="Arial" w:cs="Arial"/>
          <w:szCs w:val="24"/>
          <w:lang w:val="en-US"/>
        </w:rPr>
        <w:t>,</w:t>
      </w:r>
      <w:r w:rsidRPr="00B1179E">
        <w:rPr>
          <w:rFonts w:eastAsia="Arial" w:cs="Arial"/>
          <w:szCs w:val="24"/>
          <w:lang w:val="en-US"/>
        </w:rPr>
        <w:t xml:space="preserve"> if desired.</w:t>
      </w:r>
    </w:p>
    <w:p w14:paraId="64592530" w14:textId="4AF4A1E4" w:rsidR="000D24B7" w:rsidRDefault="000D24B7" w:rsidP="00ED0E73">
      <w:pPr>
        <w:widowControl w:val="0"/>
        <w:autoSpaceDE w:val="0"/>
        <w:autoSpaceDN w:val="0"/>
        <w:spacing w:after="0" w:line="276" w:lineRule="auto"/>
        <w:rPr>
          <w:rFonts w:eastAsia="Arial" w:cs="Arial"/>
          <w:szCs w:val="24"/>
          <w:lang w:val="en-US"/>
        </w:rPr>
      </w:pPr>
    </w:p>
    <w:p w14:paraId="25F3808C" w14:textId="001F473A" w:rsidR="000D24B7" w:rsidRPr="000D24B7" w:rsidRDefault="000D24B7" w:rsidP="00ED0E73">
      <w:pPr>
        <w:widowControl w:val="0"/>
        <w:autoSpaceDE w:val="0"/>
        <w:autoSpaceDN w:val="0"/>
        <w:spacing w:after="0" w:line="276" w:lineRule="auto"/>
        <w:rPr>
          <w:rFonts w:eastAsia="Arial" w:cs="Arial"/>
          <w:b/>
          <w:bCs/>
          <w:color w:val="0070C0"/>
          <w:szCs w:val="24"/>
          <w:lang w:val="en-US"/>
        </w:rPr>
      </w:pPr>
      <w:r w:rsidRPr="000D24B7">
        <w:rPr>
          <w:rFonts w:eastAsia="Arial" w:cs="Arial"/>
          <w:b/>
          <w:bCs/>
          <w:color w:val="0070C0"/>
          <w:szCs w:val="24"/>
          <w:lang w:val="en-US"/>
        </w:rPr>
        <w:t xml:space="preserve">Part 1: to be completed by the NQSW in consultation with the ASYE </w:t>
      </w:r>
      <w:r w:rsidR="000E4953">
        <w:rPr>
          <w:rFonts w:eastAsia="Arial" w:cs="Arial"/>
          <w:b/>
          <w:bCs/>
          <w:color w:val="0070C0"/>
          <w:szCs w:val="24"/>
          <w:lang w:val="en-US"/>
        </w:rPr>
        <w:t>a</w:t>
      </w:r>
      <w:r w:rsidRPr="000D24B7">
        <w:rPr>
          <w:rFonts w:eastAsia="Arial" w:cs="Arial"/>
          <w:b/>
          <w:bCs/>
          <w:color w:val="0070C0"/>
          <w:szCs w:val="24"/>
          <w:lang w:val="en-US"/>
        </w:rPr>
        <w:t>ssessor</w:t>
      </w:r>
    </w:p>
    <w:p w14:paraId="69020F5D" w14:textId="3CD49F2D" w:rsidR="00ED0E73" w:rsidRDefault="00ED0E73" w:rsidP="00ED0E73">
      <w:pPr>
        <w:jc w:val="center"/>
        <w:rPr>
          <w:color w:val="000000" w:themeColor="text1"/>
        </w:rPr>
      </w:pPr>
    </w:p>
    <w:tbl>
      <w:tblPr>
        <w:tblW w:w="9214" w:type="dxa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095"/>
      </w:tblGrid>
      <w:tr w:rsidR="000D24B7" w:rsidRPr="002D7AAC" w14:paraId="175B7955" w14:textId="77777777" w:rsidTr="00693604">
        <w:trPr>
          <w:trHeight w:val="551"/>
        </w:trPr>
        <w:tc>
          <w:tcPr>
            <w:tcW w:w="3119" w:type="dxa"/>
            <w:shd w:val="clear" w:color="auto" w:fill="0070C0"/>
          </w:tcPr>
          <w:p w14:paraId="7DB29370" w14:textId="77777777" w:rsidR="000D24B7" w:rsidRPr="00035ECA" w:rsidRDefault="000D24B7" w:rsidP="00693604">
            <w:pPr>
              <w:widowControl w:val="0"/>
              <w:autoSpaceDE w:val="0"/>
              <w:autoSpaceDN w:val="0"/>
              <w:spacing w:after="0" w:line="270" w:lineRule="atLeast"/>
              <w:ind w:left="99" w:right="798"/>
              <w:rPr>
                <w:rFonts w:eastAsia="Arial" w:cs="Arial"/>
                <w:b/>
                <w:color w:val="FFFFFF" w:themeColor="background1"/>
                <w:lang w:val="en-US"/>
              </w:rPr>
            </w:pPr>
            <w:r w:rsidRPr="00035ECA">
              <w:rPr>
                <w:rFonts w:eastAsia="Arial" w:cs="Arial"/>
                <w:b/>
                <w:color w:val="FFFFFF" w:themeColor="background1"/>
                <w:lang w:val="en-US"/>
              </w:rPr>
              <w:t>Name of NQSW</w:t>
            </w:r>
          </w:p>
        </w:tc>
        <w:tc>
          <w:tcPr>
            <w:tcW w:w="6095" w:type="dxa"/>
          </w:tcPr>
          <w:p w14:paraId="46CF3CC7" w14:textId="70D67EB2" w:rsidR="000D24B7" w:rsidRPr="000F2708" w:rsidRDefault="000D24B7" w:rsidP="00693604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Arial"/>
                <w:lang w:val="en-US"/>
              </w:rPr>
            </w:pPr>
          </w:p>
        </w:tc>
      </w:tr>
      <w:tr w:rsidR="000D24B7" w:rsidRPr="002D7AAC" w14:paraId="2EA4865C" w14:textId="77777777" w:rsidTr="00693604">
        <w:trPr>
          <w:trHeight w:val="574"/>
        </w:trPr>
        <w:tc>
          <w:tcPr>
            <w:tcW w:w="3119" w:type="dxa"/>
            <w:shd w:val="clear" w:color="auto" w:fill="0070C0"/>
          </w:tcPr>
          <w:p w14:paraId="2B4A7FF5" w14:textId="4499C37C" w:rsidR="000D24B7" w:rsidRPr="00035ECA" w:rsidRDefault="000D24B7" w:rsidP="00693604">
            <w:pPr>
              <w:widowControl w:val="0"/>
              <w:autoSpaceDE w:val="0"/>
              <w:autoSpaceDN w:val="0"/>
              <w:spacing w:after="0" w:line="240" w:lineRule="auto"/>
              <w:ind w:left="99"/>
              <w:rPr>
                <w:rFonts w:eastAsia="Arial" w:cs="Arial"/>
                <w:b/>
                <w:color w:val="FFFFFF" w:themeColor="background1"/>
                <w:lang w:val="en-US"/>
              </w:rPr>
            </w:pPr>
            <w:r w:rsidRPr="00035ECA">
              <w:rPr>
                <w:rFonts w:eastAsia="Arial" w:cs="Arial"/>
                <w:b/>
                <w:color w:val="FFFFFF" w:themeColor="background1"/>
                <w:lang w:val="en-US"/>
              </w:rPr>
              <w:t xml:space="preserve">Name of ASYE </w:t>
            </w:r>
            <w:r w:rsidR="000E4953">
              <w:rPr>
                <w:rFonts w:eastAsia="Arial" w:cs="Arial"/>
                <w:b/>
                <w:color w:val="FFFFFF" w:themeColor="background1"/>
                <w:lang w:val="en-US"/>
              </w:rPr>
              <w:t>a</w:t>
            </w:r>
            <w:r w:rsidRPr="00035ECA">
              <w:rPr>
                <w:rFonts w:eastAsia="Arial" w:cs="Arial"/>
                <w:b/>
                <w:color w:val="FFFFFF" w:themeColor="background1"/>
                <w:lang w:val="en-US"/>
              </w:rPr>
              <w:t>ssessor</w:t>
            </w:r>
          </w:p>
          <w:p w14:paraId="641B97D1" w14:textId="77777777" w:rsidR="000D24B7" w:rsidRPr="00035ECA" w:rsidRDefault="000D24B7" w:rsidP="00693604">
            <w:pPr>
              <w:widowControl w:val="0"/>
              <w:autoSpaceDE w:val="0"/>
              <w:autoSpaceDN w:val="0"/>
              <w:spacing w:before="11" w:after="0" w:line="267" w:lineRule="exact"/>
              <w:ind w:left="99"/>
              <w:rPr>
                <w:rFonts w:eastAsia="Arial" w:cs="Arial"/>
                <w:b/>
                <w:color w:val="FFFFFF" w:themeColor="background1"/>
                <w:lang w:val="en-US"/>
              </w:rPr>
            </w:pPr>
          </w:p>
        </w:tc>
        <w:tc>
          <w:tcPr>
            <w:tcW w:w="6095" w:type="dxa"/>
          </w:tcPr>
          <w:p w14:paraId="119C2783" w14:textId="77777777" w:rsidR="000D24B7" w:rsidRPr="000F2708" w:rsidRDefault="000D24B7" w:rsidP="00693604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Arial"/>
                <w:lang w:val="en-US"/>
              </w:rPr>
            </w:pPr>
          </w:p>
        </w:tc>
      </w:tr>
      <w:tr w:rsidR="000D24B7" w:rsidRPr="002D7AAC" w14:paraId="327E550A" w14:textId="77777777" w:rsidTr="00693604">
        <w:trPr>
          <w:trHeight w:val="585"/>
        </w:trPr>
        <w:tc>
          <w:tcPr>
            <w:tcW w:w="3119" w:type="dxa"/>
            <w:shd w:val="clear" w:color="auto" w:fill="0070C0"/>
          </w:tcPr>
          <w:p w14:paraId="78C352FB" w14:textId="77777777" w:rsidR="000D24B7" w:rsidRPr="00035ECA" w:rsidRDefault="000D24B7" w:rsidP="00693604">
            <w:pPr>
              <w:widowControl w:val="0"/>
              <w:autoSpaceDE w:val="0"/>
              <w:autoSpaceDN w:val="0"/>
              <w:spacing w:after="0" w:line="240" w:lineRule="auto"/>
              <w:ind w:left="99"/>
              <w:rPr>
                <w:rFonts w:eastAsia="Arial" w:cs="Arial"/>
                <w:b/>
                <w:color w:val="FFFFFF" w:themeColor="background1"/>
                <w:lang w:val="en-US"/>
              </w:rPr>
            </w:pPr>
            <w:r w:rsidRPr="00035ECA">
              <w:rPr>
                <w:rFonts w:eastAsia="Arial" w:cs="Arial"/>
                <w:b/>
                <w:color w:val="FFFFFF" w:themeColor="background1"/>
                <w:lang w:val="en-US"/>
              </w:rPr>
              <w:t xml:space="preserve">Date </w:t>
            </w:r>
          </w:p>
        </w:tc>
        <w:tc>
          <w:tcPr>
            <w:tcW w:w="6095" w:type="dxa"/>
          </w:tcPr>
          <w:p w14:paraId="78536609" w14:textId="77777777" w:rsidR="000D24B7" w:rsidRPr="000F2708" w:rsidRDefault="000D24B7" w:rsidP="00693604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Arial"/>
                <w:lang w:val="en-US"/>
              </w:rPr>
            </w:pPr>
          </w:p>
        </w:tc>
      </w:tr>
      <w:tr w:rsidR="00C93196" w:rsidRPr="002D7AAC" w14:paraId="6148AB49" w14:textId="77777777" w:rsidTr="00965CCF">
        <w:trPr>
          <w:trHeight w:val="1200"/>
        </w:trPr>
        <w:tc>
          <w:tcPr>
            <w:tcW w:w="9214" w:type="dxa"/>
            <w:gridSpan w:val="2"/>
            <w:shd w:val="clear" w:color="auto" w:fill="auto"/>
          </w:tcPr>
          <w:p w14:paraId="4953AD22" w14:textId="77777777" w:rsidR="00C93196" w:rsidRDefault="00C93196" w:rsidP="00693604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Arial"/>
                <w:lang w:val="en-US"/>
              </w:rPr>
            </w:pPr>
          </w:p>
          <w:p w14:paraId="6C39D92A" w14:textId="77777777" w:rsidR="00C93196" w:rsidRPr="00050C7E" w:rsidRDefault="00C93196" w:rsidP="00C93196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eastAsia="Arial" w:cs="Arial"/>
                <w:lang w:val="en-US"/>
              </w:rPr>
            </w:pPr>
            <w:r w:rsidRPr="00050C7E">
              <w:rPr>
                <w:rFonts w:eastAsia="Arial" w:cs="Arial"/>
                <w:lang w:val="en-US"/>
              </w:rPr>
              <w:t>Please record the main points of the meeting below:</w:t>
            </w:r>
          </w:p>
          <w:p w14:paraId="635926D2" w14:textId="77777777" w:rsidR="00C93196" w:rsidRPr="00ED457D" w:rsidRDefault="00C93196" w:rsidP="00C93196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eastAsia="Arial" w:cs="Arial"/>
                <w:lang w:val="en-US"/>
              </w:rPr>
            </w:pPr>
          </w:p>
          <w:p w14:paraId="3C448511" w14:textId="77777777" w:rsidR="00C93196" w:rsidRPr="00ED457D" w:rsidRDefault="00C93196" w:rsidP="00C93196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eastAsia="Arial" w:cs="Arial"/>
                <w:lang w:val="en-US"/>
              </w:rPr>
            </w:pPr>
          </w:p>
          <w:p w14:paraId="3E912517" w14:textId="6E332CA4" w:rsidR="00C93196" w:rsidRPr="00C93196" w:rsidRDefault="00C93196" w:rsidP="00C93196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eastAsia="Arial" w:cs="Arial"/>
                <w:b/>
                <w:bCs/>
                <w:lang w:val="en-US"/>
              </w:rPr>
            </w:pPr>
          </w:p>
        </w:tc>
      </w:tr>
    </w:tbl>
    <w:p w14:paraId="43EB654D" w14:textId="54C81159" w:rsidR="000D24B7" w:rsidRDefault="000D24B7" w:rsidP="000D24B7">
      <w:pPr>
        <w:rPr>
          <w:color w:val="000000" w:themeColor="text1"/>
        </w:rPr>
      </w:pPr>
    </w:p>
    <w:tbl>
      <w:tblPr>
        <w:tblW w:w="9214" w:type="dxa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3260"/>
        <w:gridCol w:w="5954"/>
      </w:tblGrid>
      <w:tr w:rsidR="00C93196" w:rsidRPr="002D7AAC" w14:paraId="19E3EFEA" w14:textId="77777777" w:rsidTr="00693604">
        <w:trPr>
          <w:trHeight w:val="451"/>
        </w:trPr>
        <w:tc>
          <w:tcPr>
            <w:tcW w:w="3260" w:type="dxa"/>
            <w:shd w:val="clear" w:color="auto" w:fill="0070C0"/>
          </w:tcPr>
          <w:p w14:paraId="4C5EC6E3" w14:textId="77777777" w:rsidR="00C93196" w:rsidRPr="00035ECA" w:rsidRDefault="00C93196" w:rsidP="00693604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eastAsia="Arial" w:cs="Arial"/>
                <w:color w:val="FFFFFF" w:themeColor="background1"/>
                <w:szCs w:val="24"/>
              </w:rPr>
            </w:pPr>
            <w:r w:rsidRPr="00035ECA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NQSW signature</w:t>
            </w:r>
          </w:p>
        </w:tc>
        <w:tc>
          <w:tcPr>
            <w:tcW w:w="5954" w:type="dxa"/>
          </w:tcPr>
          <w:p w14:paraId="6B00D478" w14:textId="77777777" w:rsidR="00C93196" w:rsidRPr="002D7AAC" w:rsidRDefault="00C93196" w:rsidP="00693604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eastAsia="Arial" w:cs="Arial"/>
                <w:szCs w:val="24"/>
              </w:rPr>
            </w:pPr>
          </w:p>
        </w:tc>
      </w:tr>
      <w:tr w:rsidR="00C93196" w:rsidRPr="002D7AAC" w14:paraId="0FB0997E" w14:textId="77777777" w:rsidTr="00693604">
        <w:trPr>
          <w:trHeight w:val="444"/>
        </w:trPr>
        <w:tc>
          <w:tcPr>
            <w:tcW w:w="3260" w:type="dxa"/>
            <w:shd w:val="clear" w:color="auto" w:fill="0070C0"/>
          </w:tcPr>
          <w:p w14:paraId="5877A246" w14:textId="77777777" w:rsidR="00C93196" w:rsidRPr="00035ECA" w:rsidRDefault="00C93196" w:rsidP="00693604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eastAsia="Arial" w:cs="Arial"/>
                <w:color w:val="FFFFFF" w:themeColor="background1"/>
                <w:szCs w:val="24"/>
              </w:rPr>
            </w:pPr>
            <w:r w:rsidRPr="00035ECA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Date</w:t>
            </w:r>
          </w:p>
        </w:tc>
        <w:tc>
          <w:tcPr>
            <w:tcW w:w="5954" w:type="dxa"/>
          </w:tcPr>
          <w:p w14:paraId="00992F1A" w14:textId="77777777" w:rsidR="00C93196" w:rsidRPr="002D7AAC" w:rsidRDefault="00C93196" w:rsidP="00693604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eastAsia="Arial" w:cs="Arial"/>
                <w:szCs w:val="24"/>
              </w:rPr>
            </w:pPr>
          </w:p>
        </w:tc>
      </w:tr>
    </w:tbl>
    <w:p w14:paraId="2811C3A5" w14:textId="2C72F406" w:rsidR="00C93196" w:rsidRDefault="00C93196" w:rsidP="000D24B7">
      <w:pPr>
        <w:rPr>
          <w:b/>
          <w:bCs/>
          <w:color w:val="0070C0"/>
        </w:rPr>
      </w:pPr>
      <w:r w:rsidRPr="00C93196">
        <w:rPr>
          <w:b/>
          <w:bCs/>
          <w:color w:val="0070C0"/>
        </w:rPr>
        <w:lastRenderedPageBreak/>
        <w:t xml:space="preserve">Part 2: ASYE </w:t>
      </w:r>
      <w:r w:rsidR="000E4953">
        <w:rPr>
          <w:b/>
          <w:bCs/>
          <w:color w:val="0070C0"/>
        </w:rPr>
        <w:t>a</w:t>
      </w:r>
      <w:r w:rsidRPr="00C93196">
        <w:rPr>
          <w:b/>
          <w:bCs/>
          <w:color w:val="0070C0"/>
        </w:rPr>
        <w:t xml:space="preserve">ssessor completes after the </w:t>
      </w:r>
      <w:r w:rsidR="000E4953">
        <w:rPr>
          <w:b/>
          <w:bCs/>
          <w:color w:val="0070C0"/>
        </w:rPr>
        <w:t>i</w:t>
      </w:r>
      <w:r w:rsidRPr="00C93196">
        <w:rPr>
          <w:b/>
          <w:bCs/>
          <w:color w:val="0070C0"/>
        </w:rPr>
        <w:t xml:space="preserve">nitial </w:t>
      </w:r>
      <w:r w:rsidR="000E4953">
        <w:rPr>
          <w:b/>
          <w:bCs/>
          <w:color w:val="0070C0"/>
        </w:rPr>
        <w:t>p</w:t>
      </w:r>
      <w:r w:rsidRPr="00C93196">
        <w:rPr>
          <w:b/>
          <w:bCs/>
          <w:color w:val="0070C0"/>
        </w:rPr>
        <w:t xml:space="preserve">rofessional </w:t>
      </w:r>
      <w:r w:rsidR="000E4953">
        <w:rPr>
          <w:b/>
          <w:bCs/>
          <w:color w:val="0070C0"/>
        </w:rPr>
        <w:t>d</w:t>
      </w:r>
      <w:r w:rsidRPr="00C93196">
        <w:rPr>
          <w:b/>
          <w:bCs/>
          <w:color w:val="0070C0"/>
        </w:rPr>
        <w:t xml:space="preserve">evelopment </w:t>
      </w:r>
      <w:r w:rsidR="000E4953">
        <w:rPr>
          <w:b/>
          <w:bCs/>
          <w:color w:val="0070C0"/>
        </w:rPr>
        <w:t>m</w:t>
      </w:r>
      <w:r w:rsidRPr="00C93196">
        <w:rPr>
          <w:b/>
          <w:bCs/>
          <w:color w:val="0070C0"/>
        </w:rPr>
        <w:t>eeting</w:t>
      </w:r>
    </w:p>
    <w:p w14:paraId="49C71ED3" w14:textId="77777777" w:rsidR="002208BD" w:rsidRDefault="002208BD" w:rsidP="000D24B7">
      <w:pPr>
        <w:rPr>
          <w:b/>
          <w:bCs/>
          <w:color w:val="0070C0"/>
        </w:rPr>
      </w:pPr>
    </w:p>
    <w:tbl>
      <w:tblPr>
        <w:tblStyle w:val="TableGrid"/>
        <w:tblW w:w="9214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93196" w14:paraId="0CCE1801" w14:textId="77777777" w:rsidTr="00AC4B20">
        <w:tc>
          <w:tcPr>
            <w:tcW w:w="9214" w:type="dxa"/>
            <w:shd w:val="clear" w:color="auto" w:fill="0070C0"/>
          </w:tcPr>
          <w:p w14:paraId="6C762DF6" w14:textId="2150A363" w:rsidR="00C93196" w:rsidRPr="002208BD" w:rsidRDefault="00C93196" w:rsidP="000D24B7">
            <w:pPr>
              <w:rPr>
                <w:b/>
                <w:bCs/>
                <w:color w:val="0070C0"/>
                <w:szCs w:val="24"/>
              </w:rPr>
            </w:pPr>
            <w:r w:rsidRPr="002208BD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 xml:space="preserve">Following this </w:t>
            </w:r>
            <w:r w:rsidR="000E4953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>i</w:t>
            </w:r>
            <w:r w:rsidRPr="002208BD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 xml:space="preserve">nitial </w:t>
            </w:r>
            <w:r w:rsidR="000E4953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>p</w:t>
            </w:r>
            <w:r w:rsidRPr="002208BD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 xml:space="preserve">rofessional </w:t>
            </w:r>
            <w:r w:rsidR="000E4953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>d</w:t>
            </w:r>
            <w:r w:rsidRPr="002208BD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 xml:space="preserve">evelopment </w:t>
            </w:r>
            <w:r w:rsidR="000E4953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>m</w:t>
            </w:r>
            <w:r w:rsidRPr="002208BD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 xml:space="preserve">eeting and the feedback from the ASYE </w:t>
            </w:r>
            <w:r w:rsidR="000E4953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>a</w:t>
            </w:r>
            <w:r w:rsidRPr="002208BD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 xml:space="preserve">ssessor, have areas of development/learning needs been transferred to the NQSW’s </w:t>
            </w:r>
            <w:r w:rsidR="000E4953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>i</w:t>
            </w:r>
            <w:r w:rsidRPr="002208BD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 xml:space="preserve">nitial </w:t>
            </w:r>
            <w:r w:rsidR="000E4953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>p</w:t>
            </w:r>
            <w:r w:rsidRPr="002208BD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 xml:space="preserve">rofessional </w:t>
            </w:r>
            <w:r w:rsidR="000E4953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>d</w:t>
            </w:r>
            <w:r w:rsidRPr="002208BD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 xml:space="preserve">evelopment </w:t>
            </w:r>
            <w:r w:rsidR="000E4953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>p</w:t>
            </w:r>
            <w:r w:rsidRPr="002208BD">
              <w:rPr>
                <w:rFonts w:eastAsia="Arial" w:cs="Arial"/>
                <w:b/>
                <w:bCs/>
                <w:color w:val="FFFFFF" w:themeColor="background1"/>
                <w:position w:val="-1"/>
                <w:szCs w:val="24"/>
              </w:rPr>
              <w:t>lan?</w:t>
            </w:r>
          </w:p>
        </w:tc>
      </w:tr>
      <w:tr w:rsidR="00C93196" w14:paraId="72BF4BFC" w14:textId="77777777" w:rsidTr="00AC4B20">
        <w:tc>
          <w:tcPr>
            <w:tcW w:w="9214" w:type="dxa"/>
          </w:tcPr>
          <w:p w14:paraId="1015BA04" w14:textId="77777777" w:rsidR="00C93196" w:rsidRPr="000A0820" w:rsidRDefault="00C93196" w:rsidP="000D24B7">
            <w:pPr>
              <w:rPr>
                <w:color w:val="0070C0"/>
              </w:rPr>
            </w:pPr>
          </w:p>
          <w:p w14:paraId="5843F26D" w14:textId="77777777" w:rsidR="00AC4B20" w:rsidRDefault="00AC4B20" w:rsidP="000D24B7">
            <w:pPr>
              <w:rPr>
                <w:b/>
                <w:bCs/>
                <w:color w:val="0070C0"/>
              </w:rPr>
            </w:pPr>
          </w:p>
          <w:p w14:paraId="597B858D" w14:textId="2C8DD57D" w:rsidR="00AC4B20" w:rsidRPr="00AC4B20" w:rsidRDefault="00AC4B20" w:rsidP="000D24B7">
            <w:pPr>
              <w:rPr>
                <w:color w:val="0070C0"/>
              </w:rPr>
            </w:pPr>
          </w:p>
        </w:tc>
      </w:tr>
    </w:tbl>
    <w:p w14:paraId="19C620C4" w14:textId="6C4B65FB" w:rsidR="00C93196" w:rsidRDefault="00C93196" w:rsidP="000D24B7">
      <w:pPr>
        <w:rPr>
          <w:b/>
          <w:bCs/>
          <w:color w:val="0070C0"/>
        </w:rPr>
      </w:pPr>
    </w:p>
    <w:tbl>
      <w:tblPr>
        <w:tblW w:w="9214" w:type="dxa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5954"/>
      </w:tblGrid>
      <w:tr w:rsidR="00C93196" w:rsidRPr="002D7AAC" w14:paraId="1C43F58C" w14:textId="77777777" w:rsidTr="00693604">
        <w:trPr>
          <w:trHeight w:val="582"/>
        </w:trPr>
        <w:tc>
          <w:tcPr>
            <w:tcW w:w="3260" w:type="dxa"/>
            <w:shd w:val="clear" w:color="auto" w:fill="0070C0"/>
          </w:tcPr>
          <w:p w14:paraId="1C9F76CA" w14:textId="59DBEC8C" w:rsidR="00C93196" w:rsidRPr="00035ECA" w:rsidRDefault="00C93196" w:rsidP="00693604">
            <w:pPr>
              <w:widowControl w:val="0"/>
              <w:autoSpaceDE w:val="0"/>
              <w:autoSpaceDN w:val="0"/>
              <w:spacing w:before="58" w:after="0" w:line="240" w:lineRule="auto"/>
              <w:ind w:left="57"/>
              <w:rPr>
                <w:rFonts w:eastAsia="Arial" w:cs="Arial"/>
                <w:b/>
                <w:color w:val="FFFFFF" w:themeColor="background1"/>
                <w:lang w:val="en-US"/>
              </w:rPr>
            </w:pPr>
            <w:r w:rsidRPr="00035ECA">
              <w:rPr>
                <w:rFonts w:eastAsia="Arial" w:cs="Arial"/>
                <w:b/>
                <w:color w:val="FFFFFF" w:themeColor="background1"/>
                <w:lang w:val="en-US"/>
              </w:rPr>
              <w:t xml:space="preserve">ASYE </w:t>
            </w:r>
            <w:r w:rsidR="000E4953">
              <w:rPr>
                <w:rFonts w:eastAsia="Arial" w:cs="Arial"/>
                <w:b/>
                <w:color w:val="FFFFFF" w:themeColor="background1"/>
                <w:lang w:val="en-US"/>
              </w:rPr>
              <w:t>a</w:t>
            </w:r>
            <w:r w:rsidRPr="00035ECA">
              <w:rPr>
                <w:rFonts w:eastAsia="Arial" w:cs="Arial"/>
                <w:b/>
                <w:color w:val="FFFFFF" w:themeColor="background1"/>
                <w:lang w:val="en-US"/>
              </w:rPr>
              <w:t>ssessor signature</w:t>
            </w:r>
          </w:p>
        </w:tc>
        <w:tc>
          <w:tcPr>
            <w:tcW w:w="5954" w:type="dxa"/>
          </w:tcPr>
          <w:p w14:paraId="2C9CF3DB" w14:textId="77777777" w:rsidR="00C93196" w:rsidRPr="00F617B9" w:rsidRDefault="00C93196" w:rsidP="00693604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Arial"/>
                <w:lang w:val="en-US"/>
              </w:rPr>
            </w:pPr>
          </w:p>
        </w:tc>
      </w:tr>
      <w:tr w:rsidR="00C93196" w:rsidRPr="002D7AAC" w14:paraId="1577D030" w14:textId="77777777" w:rsidTr="00693604">
        <w:trPr>
          <w:trHeight w:val="561"/>
        </w:trPr>
        <w:tc>
          <w:tcPr>
            <w:tcW w:w="3260" w:type="dxa"/>
            <w:shd w:val="clear" w:color="auto" w:fill="0070C0"/>
          </w:tcPr>
          <w:p w14:paraId="762FBF4B" w14:textId="77777777" w:rsidR="00C93196" w:rsidRPr="00035ECA" w:rsidRDefault="00C93196" w:rsidP="00693604">
            <w:pPr>
              <w:widowControl w:val="0"/>
              <w:autoSpaceDE w:val="0"/>
              <w:autoSpaceDN w:val="0"/>
              <w:spacing w:before="58" w:after="0" w:line="240" w:lineRule="auto"/>
              <w:ind w:left="57"/>
              <w:rPr>
                <w:rFonts w:eastAsia="Arial" w:cs="Arial"/>
                <w:b/>
                <w:color w:val="FFFFFF" w:themeColor="background1"/>
                <w:lang w:val="en-US"/>
              </w:rPr>
            </w:pPr>
            <w:r w:rsidRPr="00035ECA">
              <w:rPr>
                <w:rFonts w:eastAsia="Arial" w:cs="Arial"/>
                <w:b/>
                <w:color w:val="FFFFFF" w:themeColor="background1"/>
                <w:lang w:val="en-US"/>
              </w:rPr>
              <w:t>Date</w:t>
            </w:r>
          </w:p>
        </w:tc>
        <w:tc>
          <w:tcPr>
            <w:tcW w:w="5954" w:type="dxa"/>
          </w:tcPr>
          <w:p w14:paraId="20CA8C5F" w14:textId="77777777" w:rsidR="00C93196" w:rsidRPr="00F617B9" w:rsidRDefault="00C93196" w:rsidP="00693604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Arial"/>
                <w:lang w:val="en-US"/>
              </w:rPr>
            </w:pPr>
          </w:p>
        </w:tc>
      </w:tr>
    </w:tbl>
    <w:p w14:paraId="1AC1ECA0" w14:textId="77777777" w:rsidR="00C93196" w:rsidRPr="00C93196" w:rsidRDefault="00C93196" w:rsidP="000D24B7">
      <w:pPr>
        <w:rPr>
          <w:b/>
          <w:bCs/>
          <w:color w:val="0070C0"/>
        </w:rPr>
      </w:pPr>
    </w:p>
    <w:sectPr w:rsidR="00C93196" w:rsidRPr="00C931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DBCC" w14:textId="77777777" w:rsidR="00AE3478" w:rsidRDefault="00AE3478" w:rsidP="00ED0E73">
      <w:pPr>
        <w:spacing w:after="0" w:line="240" w:lineRule="auto"/>
      </w:pPr>
      <w:r>
        <w:separator/>
      </w:r>
    </w:p>
  </w:endnote>
  <w:endnote w:type="continuationSeparator" w:id="0">
    <w:p w14:paraId="5F9646DA" w14:textId="77777777" w:rsidR="00AE3478" w:rsidRDefault="00AE3478" w:rsidP="00ED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1113" w14:textId="77777777" w:rsidR="002208BD" w:rsidRDefault="00220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219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CEAFD" w14:textId="77777777" w:rsidR="004D2615" w:rsidRDefault="004D2615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4B754146" w14:textId="77777777" w:rsidR="004D2615" w:rsidRDefault="004D2615" w:rsidP="004D2615">
        <w:pPr>
          <w:pStyle w:val="Footer"/>
          <w:rPr>
            <w:rFonts w:cs="Arial"/>
            <w:b/>
            <w:bCs/>
            <w:sz w:val="22"/>
          </w:rPr>
        </w:pPr>
        <w:r>
          <w:rPr>
            <w:rFonts w:cs="Arial"/>
            <w:b/>
            <w:bCs/>
            <w:sz w:val="22"/>
          </w:rPr>
          <w:t>This document has been produced by Skills for Care and should not be altered</w:t>
        </w:r>
      </w:p>
      <w:p w14:paraId="069A556E" w14:textId="7A8A75FA" w:rsidR="004D2615" w:rsidRDefault="00057CF5">
        <w:pPr>
          <w:pStyle w:val="Footer"/>
          <w:jc w:val="center"/>
        </w:pPr>
      </w:p>
    </w:sdtContent>
  </w:sdt>
  <w:p w14:paraId="6D27FCE1" w14:textId="77777777" w:rsidR="002208BD" w:rsidRDefault="002208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03A2" w14:textId="77777777" w:rsidR="002208BD" w:rsidRDefault="00220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3312" w14:textId="77777777" w:rsidR="00AE3478" w:rsidRDefault="00AE3478" w:rsidP="00ED0E73">
      <w:pPr>
        <w:spacing w:after="0" w:line="240" w:lineRule="auto"/>
      </w:pPr>
      <w:r>
        <w:separator/>
      </w:r>
    </w:p>
  </w:footnote>
  <w:footnote w:type="continuationSeparator" w:id="0">
    <w:p w14:paraId="5BF245FE" w14:textId="77777777" w:rsidR="00AE3478" w:rsidRDefault="00AE3478" w:rsidP="00ED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FCBC" w14:textId="77777777" w:rsidR="002208BD" w:rsidRDefault="00220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CE98" w14:textId="4B2DDD43" w:rsidR="00ED0E73" w:rsidRPr="00ED0E73" w:rsidRDefault="00ED0E73">
    <w:pPr>
      <w:pStyle w:val="Header"/>
      <w:rPr>
        <w:b/>
        <w:bCs/>
      </w:rPr>
    </w:pPr>
    <w:r w:rsidRPr="00ED0E73">
      <w:rPr>
        <w:b/>
        <w:bCs/>
      </w:rPr>
      <w:t>1: IPDM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C4BF" w14:textId="77777777" w:rsidR="002208BD" w:rsidRDefault="00220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2A1"/>
    <w:multiLevelType w:val="hybridMultilevel"/>
    <w:tmpl w:val="C458DD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7A5"/>
    <w:multiLevelType w:val="hybridMultilevel"/>
    <w:tmpl w:val="D76E1682"/>
    <w:lvl w:ilvl="0" w:tplc="5B9861FE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623499">
    <w:abstractNumId w:val="0"/>
  </w:num>
  <w:num w:numId="2" w16cid:durableId="693770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73"/>
    <w:rsid w:val="00041BDF"/>
    <w:rsid w:val="00050C7E"/>
    <w:rsid w:val="00057CF5"/>
    <w:rsid w:val="0006399D"/>
    <w:rsid w:val="00083F44"/>
    <w:rsid w:val="00085764"/>
    <w:rsid w:val="000A0820"/>
    <w:rsid w:val="000D24B7"/>
    <w:rsid w:val="000E25EF"/>
    <w:rsid w:val="000E4953"/>
    <w:rsid w:val="001B2295"/>
    <w:rsid w:val="002061B1"/>
    <w:rsid w:val="0021768C"/>
    <w:rsid w:val="002208BD"/>
    <w:rsid w:val="00377D37"/>
    <w:rsid w:val="003D624A"/>
    <w:rsid w:val="004D2615"/>
    <w:rsid w:val="0052799C"/>
    <w:rsid w:val="007E51A9"/>
    <w:rsid w:val="007E71DC"/>
    <w:rsid w:val="007F0971"/>
    <w:rsid w:val="00896928"/>
    <w:rsid w:val="008B35DF"/>
    <w:rsid w:val="00943AE6"/>
    <w:rsid w:val="009607CF"/>
    <w:rsid w:val="00A7447B"/>
    <w:rsid w:val="00A7486E"/>
    <w:rsid w:val="00A8708E"/>
    <w:rsid w:val="00A971CB"/>
    <w:rsid w:val="00AC4B20"/>
    <w:rsid w:val="00AE3478"/>
    <w:rsid w:val="00B00322"/>
    <w:rsid w:val="00B00DFA"/>
    <w:rsid w:val="00BF3869"/>
    <w:rsid w:val="00C5166A"/>
    <w:rsid w:val="00C93196"/>
    <w:rsid w:val="00CE5917"/>
    <w:rsid w:val="00DA00A2"/>
    <w:rsid w:val="00E23CFB"/>
    <w:rsid w:val="00ED0E73"/>
    <w:rsid w:val="00ED457D"/>
    <w:rsid w:val="00F6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C23D"/>
  <w15:chartTrackingRefBased/>
  <w15:docId w15:val="{F600B0F4-B451-4361-A1A2-EA28E532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7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E7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D0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E73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C93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294631-EC7D-4397-B00F-8E978A911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94494-1997-4DA0-8927-4A3D931D4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9F653F-A6D7-45DF-8546-AB09759C07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NEW-1-Initial professional development meeting</dc:title>
  <dc:subject>New ASYE docs</dc:subject>
  <dc:creator>Paul Lawrence</dc:creator>
  <cp:keywords>
  </cp:keywords>
  <dc:description>
  </dc:description>
  <cp:lastModifiedBy>Shoyley Chowdhury</cp:lastModifiedBy>
  <cp:revision>2</cp:revision>
  <dcterms:created xsi:type="dcterms:W3CDTF">2025-05-21T16:11:00Z</dcterms:created>
  <dcterms:modified xsi:type="dcterms:W3CDTF">2025-05-21T16:11:00Z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MSIP_Label_f194113b-ecba-4458-8e2e-fa038bf17a69_Enabled">
    <vt:lpwstr>true</vt:lpwstr>
  </property>
  <property fmtid="{D5CDD505-2E9C-101B-9397-08002B2CF9AE}" pid="4" name="MSIP_Label_f194113b-ecba-4458-8e2e-fa038bf17a69_SetDate">
    <vt:lpwstr>2024-01-04T12:25:33Z</vt:lpwstr>
  </property>
  <property fmtid="{D5CDD505-2E9C-101B-9397-08002B2CF9AE}" pid="5" name="MSIP_Label_f194113b-ecba-4458-8e2e-fa038bf17a69_Method">
    <vt:lpwstr>Standard</vt:lpwstr>
  </property>
  <property fmtid="{D5CDD505-2E9C-101B-9397-08002B2CF9AE}" pid="6" name="MSIP_Label_f194113b-ecba-4458-8e2e-fa038bf17a69_Name">
    <vt:lpwstr>Internal</vt:lpwstr>
  </property>
  <property fmtid="{D5CDD505-2E9C-101B-9397-08002B2CF9AE}" pid="7" name="MSIP_Label_f194113b-ecba-4458-8e2e-fa038bf17a69_SiteId">
    <vt:lpwstr>5c317017-415d-43e6-ada1-7668f9ad3f9f</vt:lpwstr>
  </property>
  <property fmtid="{D5CDD505-2E9C-101B-9397-08002B2CF9AE}" pid="8" name="MSIP_Label_f194113b-ecba-4458-8e2e-fa038bf17a69_ActionId">
    <vt:lpwstr>292fbf43-b27e-4eb7-aa6b-02a78721a6cb</vt:lpwstr>
  </property>
  <property fmtid="{D5CDD505-2E9C-101B-9397-08002B2CF9AE}" pid="9" name="MSIP_Label_f194113b-ecba-4458-8e2e-fa038bf17a69_ContentBits">
    <vt:lpwstr>0</vt:lpwstr>
  </property>
</Properties>
</file>